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4C" w:rsidRPr="000A3A4C" w:rsidRDefault="00ED5CB0" w:rsidP="00932019">
      <w:pPr>
        <w:spacing w:before="6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Аналитическая справка по результатам проведения Всероссийских проверочных работ</w:t>
      </w:r>
      <w:r w:rsidR="00D20F20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 xml:space="preserve"> </w:t>
      </w:r>
      <w:r w:rsidR="00932019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 xml:space="preserve">МКОУ «СОШ </w:t>
      </w:r>
      <w:proofErr w:type="spellStart"/>
      <w:r w:rsidR="00932019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с</w:t>
      </w:r>
      <w:proofErr w:type="gramStart"/>
      <w:r w:rsidR="00932019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.Х</w:t>
      </w:r>
      <w:proofErr w:type="gramEnd"/>
      <w:r w:rsidR="00932019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асаут</w:t>
      </w:r>
      <w:proofErr w:type="spellEnd"/>
      <w:r w:rsidR="00932019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 xml:space="preserve">-Греческого»  в </w:t>
      </w: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 xml:space="preserve"> 201</w:t>
      </w:r>
      <w:r w:rsidR="00C74AB5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>г.</w:t>
      </w:r>
      <w:r w:rsidR="007779BF">
        <w:rPr>
          <w:rFonts w:ascii="Times New Roman" w:eastAsia="Times New Roman" w:hAnsi="Times New Roman" w:cs="Times New Roman"/>
          <w:b/>
          <w:bCs/>
          <w:spacing w:val="-6"/>
          <w:kern w:val="36"/>
          <w:sz w:val="28"/>
          <w:szCs w:val="28"/>
          <w:lang w:eastAsia="ru-RU"/>
        </w:rPr>
        <w:t xml:space="preserve"> </w:t>
      </w:r>
    </w:p>
    <w:p w:rsidR="00AA69CB" w:rsidRDefault="000B3B1A" w:rsidP="00D20F2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996F99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Выявление уровня </w:t>
      </w:r>
      <w:r w:rsidR="00BD4DDE">
        <w:rPr>
          <w:rFonts w:ascii="Times New Roman" w:hAnsi="Times New Roman" w:cs="Times New Roman"/>
          <w:sz w:val="28"/>
          <w:szCs w:val="28"/>
        </w:rPr>
        <w:t xml:space="preserve">достижений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DDE">
        <w:rPr>
          <w:rFonts w:ascii="Times New Roman" w:hAnsi="Times New Roman" w:cs="Times New Roman"/>
          <w:sz w:val="28"/>
          <w:szCs w:val="28"/>
        </w:rPr>
        <w:t xml:space="preserve">предметных и </w:t>
      </w:r>
      <w:proofErr w:type="spellStart"/>
      <w:r w:rsidR="00BD4DD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BD4DDE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="0003528D">
        <w:rPr>
          <w:rFonts w:ascii="Times New Roman" w:hAnsi="Times New Roman" w:cs="Times New Roman"/>
          <w:sz w:val="28"/>
          <w:szCs w:val="28"/>
        </w:rPr>
        <w:t>по русскому языку, математике, окружающему миру</w:t>
      </w:r>
      <w:r w:rsidR="00BD4DDE">
        <w:rPr>
          <w:rFonts w:ascii="Times New Roman" w:hAnsi="Times New Roman" w:cs="Times New Roman"/>
          <w:sz w:val="28"/>
          <w:szCs w:val="28"/>
        </w:rPr>
        <w:t xml:space="preserve">  выпускникам начальной </w:t>
      </w:r>
      <w:r w:rsidR="00996F99">
        <w:rPr>
          <w:rFonts w:ascii="Times New Roman" w:hAnsi="Times New Roman" w:cs="Times New Roman"/>
          <w:sz w:val="28"/>
          <w:szCs w:val="28"/>
        </w:rPr>
        <w:t>школы в соответствии с ФГОС НОО, проведение мониторинга качества образования.</w:t>
      </w:r>
    </w:p>
    <w:p w:rsidR="00A66CF8" w:rsidRDefault="00BE30B3" w:rsidP="007779BF">
      <w:pPr>
        <w:spacing w:after="0"/>
        <w:ind w:left="-851" w:right="-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письма Федеральной  службы по надзору в сфере образования и науки от </w:t>
      </w:r>
      <w:r w:rsidR="00996F99">
        <w:rPr>
          <w:rFonts w:ascii="Times New Roman" w:hAnsi="Times New Roman" w:cs="Times New Roman"/>
          <w:sz w:val="28"/>
          <w:szCs w:val="28"/>
        </w:rPr>
        <w:t>02.02.2017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996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№0</w:t>
      </w:r>
      <w:r w:rsidR="00996F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996F99">
        <w:rPr>
          <w:rFonts w:ascii="Times New Roman" w:hAnsi="Times New Roman" w:cs="Times New Roman"/>
          <w:sz w:val="28"/>
          <w:szCs w:val="28"/>
        </w:rPr>
        <w:t xml:space="preserve">41 </w:t>
      </w:r>
      <w:r>
        <w:rPr>
          <w:rFonts w:ascii="Times New Roman" w:hAnsi="Times New Roman" w:cs="Times New Roman"/>
          <w:sz w:val="28"/>
          <w:szCs w:val="28"/>
        </w:rPr>
        <w:t xml:space="preserve"> «Всероссийски</w:t>
      </w:r>
      <w:r w:rsidR="00996F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проверочны</w:t>
      </w:r>
      <w:r w:rsidR="00996F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96F9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E30B3">
        <w:rPr>
          <w:rFonts w:ascii="Times New Roman" w:hAnsi="Times New Roman" w:cs="Times New Roman"/>
          <w:sz w:val="28"/>
          <w:szCs w:val="28"/>
        </w:rPr>
        <w:t xml:space="preserve"> </w:t>
      </w:r>
      <w:r w:rsidR="00996F99">
        <w:rPr>
          <w:rFonts w:ascii="Times New Roman" w:hAnsi="Times New Roman" w:cs="Times New Roman"/>
          <w:sz w:val="28"/>
          <w:szCs w:val="28"/>
        </w:rPr>
        <w:t xml:space="preserve"> приказа </w:t>
      </w:r>
      <w:proofErr w:type="spellStart"/>
      <w:r w:rsidR="00996F9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996F99">
        <w:rPr>
          <w:rFonts w:ascii="Times New Roman" w:hAnsi="Times New Roman" w:cs="Times New Roman"/>
          <w:sz w:val="28"/>
          <w:szCs w:val="28"/>
        </w:rPr>
        <w:t xml:space="preserve">  от 27.01.2017 «О проведении мониторинга качеств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 лицее были проведены всероссийские проверочные работы  по русскому языку,  математике  и  окружающему  миру  </w:t>
      </w:r>
      <w:r w:rsidR="00996F99">
        <w:rPr>
          <w:rFonts w:ascii="Times New Roman" w:hAnsi="Times New Roman" w:cs="Times New Roman"/>
          <w:sz w:val="28"/>
          <w:szCs w:val="28"/>
        </w:rPr>
        <w:t>для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4-х классов</w:t>
      </w:r>
      <w:r w:rsidR="00996F99">
        <w:rPr>
          <w:rFonts w:ascii="Times New Roman" w:hAnsi="Times New Roman" w:cs="Times New Roman"/>
          <w:sz w:val="28"/>
          <w:szCs w:val="28"/>
        </w:rPr>
        <w:t xml:space="preserve"> в штатном режиме, 5-х,11-х классах в режиме апробации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ВПР были проведены согласно графику, утвержденному в приказе ОУ. </w:t>
      </w:r>
    </w:p>
    <w:p w:rsidR="00996F99" w:rsidRPr="00BE30B3" w:rsidRDefault="007779BF" w:rsidP="007779BF">
      <w:pPr>
        <w:spacing w:after="0"/>
        <w:ind w:left="-851" w:right="-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проверочные работы – это итоговые контрольные работы, организованные по отдельным предметам для оценки уровня подготовки обучающихся с учетом требований ФГОС.</w:t>
      </w:r>
    </w:p>
    <w:p w:rsidR="00240062" w:rsidRPr="007779BF" w:rsidRDefault="00240062" w:rsidP="002400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9BF">
        <w:rPr>
          <w:rFonts w:ascii="Times New Roman" w:hAnsi="Times New Roman" w:cs="Times New Roman"/>
          <w:b/>
          <w:sz w:val="28"/>
          <w:szCs w:val="28"/>
        </w:rPr>
        <w:t xml:space="preserve">Итоги ВПР </w:t>
      </w:r>
      <w:r w:rsidR="00BE30B3" w:rsidRPr="007779BF">
        <w:rPr>
          <w:rFonts w:ascii="Times New Roman" w:hAnsi="Times New Roman" w:cs="Times New Roman"/>
          <w:b/>
          <w:sz w:val="28"/>
          <w:szCs w:val="28"/>
        </w:rPr>
        <w:t>по русскому языку</w:t>
      </w:r>
    </w:p>
    <w:p w:rsidR="007779BF" w:rsidRPr="00100538" w:rsidRDefault="007779BF" w:rsidP="007779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0538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4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7779BF" w:rsidTr="008F7F27">
        <w:tc>
          <w:tcPr>
            <w:tcW w:w="2223" w:type="dxa"/>
          </w:tcPr>
          <w:p w:rsidR="007779BF" w:rsidRPr="00100538" w:rsidRDefault="00A66CF8" w:rsidP="00A66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4" w:type="dxa"/>
          </w:tcPr>
          <w:p w:rsidR="007779BF" w:rsidRPr="00100538" w:rsidRDefault="007779BF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7779BF" w:rsidRPr="00100538" w:rsidRDefault="007779BF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7779BF" w:rsidRPr="00100538" w:rsidRDefault="007779BF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7779BF" w:rsidRPr="00100538" w:rsidRDefault="007779BF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7779BF" w:rsidRPr="00100538" w:rsidRDefault="007779BF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7779BF" w:rsidRPr="00100538" w:rsidRDefault="007779BF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7779BF" w:rsidRPr="00100538" w:rsidRDefault="007779BF" w:rsidP="00C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7779BF" w:rsidRPr="00100538" w:rsidRDefault="007779BF" w:rsidP="00C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7779BF" w:rsidRPr="00100538" w:rsidRDefault="007779BF" w:rsidP="00C51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779BF" w:rsidTr="008F7F27">
        <w:tc>
          <w:tcPr>
            <w:tcW w:w="2223" w:type="dxa"/>
          </w:tcPr>
          <w:p w:rsidR="007779BF" w:rsidRDefault="00A66CF8" w:rsidP="008F7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7779BF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7" w:type="dxa"/>
          </w:tcPr>
          <w:p w:rsidR="007779BF" w:rsidRDefault="007779BF" w:rsidP="00A66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66C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51DBB" w:rsidRDefault="00A66CF8" w:rsidP="00804D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1DBB" w:rsidRDefault="00C51DBB" w:rsidP="00804D0B">
      <w:pPr>
        <w:autoSpaceDE w:val="0"/>
        <w:autoSpaceDN w:val="0"/>
        <w:adjustRightInd w:val="0"/>
        <w:spacing w:before="120" w:after="12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Вариант проверочной работы в 4 классе состоял из двух частей: </w:t>
      </w:r>
    </w:p>
    <w:p w:rsidR="00C51DBB" w:rsidRPr="00C51DBB" w:rsidRDefault="00C51DBB" w:rsidP="00804D0B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-567" w:firstLine="0"/>
        <w:jc w:val="both"/>
        <w:rPr>
          <w:rFonts w:eastAsia="Calibri"/>
          <w:sz w:val="28"/>
          <w:szCs w:val="28"/>
        </w:rPr>
      </w:pPr>
      <w:r w:rsidRPr="00C51DBB">
        <w:rPr>
          <w:rFonts w:eastAsia="Calibri"/>
          <w:sz w:val="28"/>
          <w:szCs w:val="28"/>
        </w:rPr>
        <w:t xml:space="preserve">диктант с заданиями по написанному тексту </w:t>
      </w:r>
    </w:p>
    <w:p w:rsidR="00BE30B3" w:rsidRPr="00C51DBB" w:rsidRDefault="00C51DBB" w:rsidP="00804D0B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120" w:after="120"/>
        <w:ind w:left="-567" w:firstLine="0"/>
        <w:jc w:val="both"/>
        <w:rPr>
          <w:rFonts w:eastAsia="Calibri"/>
          <w:sz w:val="28"/>
          <w:szCs w:val="28"/>
        </w:rPr>
      </w:pPr>
      <w:r w:rsidRPr="00C51DBB">
        <w:rPr>
          <w:rFonts w:eastAsia="Calibri"/>
          <w:sz w:val="28"/>
          <w:szCs w:val="28"/>
        </w:rPr>
        <w:t>задания</w:t>
      </w:r>
      <w:r>
        <w:rPr>
          <w:rFonts w:eastAsia="Calibri"/>
          <w:sz w:val="28"/>
          <w:szCs w:val="28"/>
        </w:rPr>
        <w:t xml:space="preserve"> на знание языковых единиц, умение понимать письменную информацию, формулировать основную мысль текста, составлять план </w:t>
      </w:r>
      <w:r>
        <w:rPr>
          <w:rFonts w:eastAsia="Calibri"/>
          <w:sz w:val="28"/>
          <w:szCs w:val="28"/>
        </w:rPr>
        <w:lastRenderedPageBreak/>
        <w:t>прочитанного текста, задавать по нему вопросы, распознавать значение слова</w:t>
      </w:r>
      <w:r w:rsidR="00B67118">
        <w:rPr>
          <w:rFonts w:eastAsia="Calibri"/>
          <w:sz w:val="28"/>
          <w:szCs w:val="28"/>
        </w:rPr>
        <w:t>, подбирать синонимы, а также уровень владения речевыми нормами.</w:t>
      </w:r>
    </w:p>
    <w:p w:rsidR="008F7F27" w:rsidRDefault="008F7F27" w:rsidP="00804D0B">
      <w:pPr>
        <w:autoSpaceDE w:val="0"/>
        <w:autoSpaceDN w:val="0"/>
        <w:adjustRightInd w:val="0"/>
        <w:spacing w:before="120" w:after="12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сложность у обучающихся вызвали задания на:  определение темы и главной мысли текста, д</w:t>
      </w:r>
      <w:r w:rsidRPr="008F7F27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F7F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F7F27">
        <w:rPr>
          <w:rFonts w:ascii="Times New Roman" w:hAnsi="Times New Roman" w:cs="Times New Roman"/>
          <w:sz w:val="28"/>
          <w:szCs w:val="28"/>
        </w:rPr>
        <w:t xml:space="preserve"> тексты на смысловые части, составл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8F7F27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F7F27">
        <w:rPr>
          <w:rFonts w:ascii="Times New Roman" w:hAnsi="Times New Roman" w:cs="Times New Roman"/>
          <w:sz w:val="28"/>
          <w:szCs w:val="28"/>
        </w:rPr>
        <w:t xml:space="preserve"> текста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7F27">
        <w:t xml:space="preserve"> </w:t>
      </w:r>
      <w:r>
        <w:rPr>
          <w:rFonts w:ascii="Times New Roman" w:hAnsi="Times New Roman" w:cs="Times New Roman"/>
          <w:sz w:val="28"/>
          <w:szCs w:val="28"/>
        </w:rPr>
        <w:t>подбор</w:t>
      </w:r>
      <w:r w:rsidRPr="008F7F27">
        <w:rPr>
          <w:rFonts w:ascii="Times New Roman" w:hAnsi="Times New Roman" w:cs="Times New Roman"/>
          <w:sz w:val="28"/>
          <w:szCs w:val="28"/>
        </w:rPr>
        <w:t xml:space="preserve"> синоним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F7F27">
        <w:rPr>
          <w:rFonts w:ascii="Times New Roman" w:hAnsi="Times New Roman" w:cs="Times New Roman"/>
          <w:sz w:val="28"/>
          <w:szCs w:val="28"/>
        </w:rPr>
        <w:t xml:space="preserve"> для устранения повторов в тексте,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F7F27">
        <w:rPr>
          <w:rFonts w:ascii="Times New Roman" w:hAnsi="Times New Roman" w:cs="Times New Roman"/>
          <w:sz w:val="28"/>
          <w:szCs w:val="28"/>
        </w:rPr>
        <w:t>ахо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Pr="008F7F27">
        <w:rPr>
          <w:rFonts w:ascii="Times New Roman" w:hAnsi="Times New Roman" w:cs="Times New Roman"/>
          <w:sz w:val="28"/>
          <w:szCs w:val="28"/>
        </w:rPr>
        <w:t xml:space="preserve"> в словах с однозначно выделяемыми морфемами окончание, корень, приставку, суффикс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F7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задание на у</w:t>
      </w:r>
      <w:r w:rsidRPr="008F7F27">
        <w:rPr>
          <w:rFonts w:ascii="Times New Roman" w:hAnsi="Times New Roman" w:cs="Times New Roman"/>
          <w:sz w:val="28"/>
          <w:szCs w:val="28"/>
        </w:rPr>
        <w:t xml:space="preserve">мение на основе данной информации и собственного жизненного опыта </w:t>
      </w:r>
      <w:proofErr w:type="gramStart"/>
      <w:r w:rsidRPr="008F7F2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7F27">
        <w:rPr>
          <w:rFonts w:ascii="Times New Roman" w:hAnsi="Times New Roman" w:cs="Times New Roman"/>
          <w:sz w:val="28"/>
          <w:szCs w:val="28"/>
        </w:rPr>
        <w:t xml:space="preserve">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0B4" w:rsidRPr="007C10B4" w:rsidRDefault="007C10B4" w:rsidP="00804D0B">
      <w:pPr>
        <w:widowControl w:val="0"/>
        <w:autoSpaceDE w:val="0"/>
        <w:autoSpaceDN w:val="0"/>
        <w:adjustRightInd w:val="0"/>
        <w:spacing w:before="13" w:after="0" w:line="117" w:lineRule="atLeast"/>
        <w:ind w:left="-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C10B4">
        <w:rPr>
          <w:rFonts w:ascii="Times New Roman" w:hAnsi="Times New Roman" w:cs="Times New Roman"/>
          <w:i/>
          <w:sz w:val="28"/>
          <w:szCs w:val="28"/>
        </w:rPr>
        <w:t>Типичные  ошибки при написании диктанта:</w:t>
      </w:r>
    </w:p>
    <w:p w:rsidR="007C10B4" w:rsidRPr="007C10B4" w:rsidRDefault="007C10B4" w:rsidP="00804D0B">
      <w:pPr>
        <w:pStyle w:val="a6"/>
        <w:numPr>
          <w:ilvl w:val="0"/>
          <w:numId w:val="8"/>
        </w:numPr>
        <w:ind w:left="-567" w:firstLine="0"/>
        <w:jc w:val="both"/>
        <w:rPr>
          <w:sz w:val="28"/>
          <w:szCs w:val="28"/>
        </w:rPr>
      </w:pPr>
      <w:r w:rsidRPr="007C10B4">
        <w:rPr>
          <w:sz w:val="28"/>
          <w:szCs w:val="28"/>
        </w:rPr>
        <w:t xml:space="preserve">правописание непроизносимых согласных в </w:t>
      </w:r>
      <w:proofErr w:type="gramStart"/>
      <w:r w:rsidRPr="007C10B4">
        <w:rPr>
          <w:sz w:val="28"/>
          <w:szCs w:val="28"/>
        </w:rPr>
        <w:t>корне слова</w:t>
      </w:r>
      <w:proofErr w:type="gramEnd"/>
      <w:r w:rsidRPr="007C10B4">
        <w:rPr>
          <w:sz w:val="28"/>
          <w:szCs w:val="28"/>
        </w:rPr>
        <w:t>;</w:t>
      </w:r>
    </w:p>
    <w:p w:rsidR="007C10B4" w:rsidRDefault="007C10B4" w:rsidP="00804D0B">
      <w:pPr>
        <w:pStyle w:val="a6"/>
        <w:numPr>
          <w:ilvl w:val="0"/>
          <w:numId w:val="8"/>
        </w:numPr>
        <w:ind w:left="-567" w:firstLine="0"/>
        <w:jc w:val="both"/>
        <w:rPr>
          <w:sz w:val="28"/>
          <w:szCs w:val="28"/>
        </w:rPr>
      </w:pPr>
      <w:r w:rsidRPr="007C10B4">
        <w:rPr>
          <w:sz w:val="28"/>
          <w:szCs w:val="28"/>
        </w:rPr>
        <w:t xml:space="preserve">правописание безударных гласных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корне слова</w:t>
      </w:r>
      <w:proofErr w:type="gramEnd"/>
      <w:r w:rsidRPr="007C10B4">
        <w:rPr>
          <w:sz w:val="28"/>
          <w:szCs w:val="28"/>
        </w:rPr>
        <w:t>.</w:t>
      </w:r>
    </w:p>
    <w:p w:rsidR="007C10B4" w:rsidRPr="00E93BFB" w:rsidRDefault="007C10B4" w:rsidP="00E93BFB">
      <w:pPr>
        <w:jc w:val="both"/>
        <w:rPr>
          <w:i/>
          <w:sz w:val="28"/>
          <w:szCs w:val="28"/>
        </w:rPr>
      </w:pPr>
      <w:r w:rsidRPr="00E93BFB">
        <w:rPr>
          <w:i/>
          <w:sz w:val="28"/>
          <w:szCs w:val="28"/>
        </w:rPr>
        <w:t xml:space="preserve">Типичные ошибки  во 2 части </w:t>
      </w:r>
    </w:p>
    <w:p w:rsidR="007C10B4" w:rsidRPr="007C10B4" w:rsidRDefault="007C10B4" w:rsidP="00804D0B">
      <w:pPr>
        <w:pStyle w:val="a6"/>
        <w:numPr>
          <w:ilvl w:val="0"/>
          <w:numId w:val="9"/>
        </w:numPr>
        <w:ind w:left="-567" w:firstLine="0"/>
        <w:jc w:val="both"/>
        <w:rPr>
          <w:sz w:val="28"/>
          <w:szCs w:val="28"/>
        </w:rPr>
      </w:pPr>
      <w:r w:rsidRPr="007C10B4">
        <w:rPr>
          <w:sz w:val="28"/>
          <w:szCs w:val="28"/>
        </w:rPr>
        <w:t>определение главной мысли в тексте;</w:t>
      </w:r>
    </w:p>
    <w:p w:rsidR="007C10B4" w:rsidRDefault="007C10B4" w:rsidP="00804D0B">
      <w:pPr>
        <w:pStyle w:val="a6"/>
        <w:numPr>
          <w:ilvl w:val="0"/>
          <w:numId w:val="9"/>
        </w:numPr>
        <w:ind w:left="-567" w:firstLine="0"/>
        <w:jc w:val="both"/>
        <w:rPr>
          <w:sz w:val="28"/>
          <w:szCs w:val="28"/>
        </w:rPr>
      </w:pPr>
      <w:r w:rsidRPr="007C10B4">
        <w:rPr>
          <w:sz w:val="28"/>
          <w:szCs w:val="28"/>
        </w:rPr>
        <w:t xml:space="preserve">составление плана к тексту; </w:t>
      </w:r>
    </w:p>
    <w:p w:rsidR="007C10B4" w:rsidRPr="007C10B4" w:rsidRDefault="007C10B4" w:rsidP="00804D0B">
      <w:pPr>
        <w:pStyle w:val="a6"/>
        <w:numPr>
          <w:ilvl w:val="0"/>
          <w:numId w:val="9"/>
        </w:numPr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морфемный разбор;</w:t>
      </w:r>
    </w:p>
    <w:p w:rsidR="007C10B4" w:rsidRPr="007C10B4" w:rsidRDefault="007C10B4" w:rsidP="00804D0B">
      <w:pPr>
        <w:pStyle w:val="a6"/>
        <w:numPr>
          <w:ilvl w:val="0"/>
          <w:numId w:val="9"/>
        </w:numPr>
        <w:ind w:left="-567" w:firstLine="0"/>
        <w:jc w:val="both"/>
        <w:rPr>
          <w:sz w:val="28"/>
          <w:szCs w:val="28"/>
        </w:rPr>
      </w:pPr>
      <w:r w:rsidRPr="007C10B4">
        <w:rPr>
          <w:sz w:val="28"/>
          <w:szCs w:val="28"/>
        </w:rPr>
        <w:t>объяснени</w:t>
      </w:r>
      <w:r>
        <w:rPr>
          <w:sz w:val="28"/>
          <w:szCs w:val="28"/>
        </w:rPr>
        <w:t>е</w:t>
      </w:r>
      <w:r w:rsidRPr="007C10B4">
        <w:rPr>
          <w:sz w:val="28"/>
          <w:szCs w:val="28"/>
        </w:rPr>
        <w:t xml:space="preserve"> пословицы, её употреблени</w:t>
      </w:r>
      <w:r>
        <w:rPr>
          <w:sz w:val="28"/>
          <w:szCs w:val="28"/>
        </w:rPr>
        <w:t>е</w:t>
      </w:r>
      <w:r w:rsidRPr="007C10B4">
        <w:rPr>
          <w:sz w:val="28"/>
          <w:szCs w:val="28"/>
        </w:rPr>
        <w:t>.</w:t>
      </w:r>
    </w:p>
    <w:p w:rsidR="008F7F27" w:rsidRPr="008F7F27" w:rsidRDefault="008F7F27" w:rsidP="008F7F2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F27">
        <w:rPr>
          <w:rFonts w:ascii="Times New Roman" w:hAnsi="Times New Roman" w:cs="Times New Roman"/>
          <w:b/>
          <w:sz w:val="28"/>
          <w:szCs w:val="28"/>
        </w:rPr>
        <w:t>Итоги ВПР по математике</w:t>
      </w:r>
    </w:p>
    <w:p w:rsidR="008F7F27" w:rsidRDefault="008F7F27" w:rsidP="008F7F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33D6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>, 4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8F7F27" w:rsidRPr="00100538" w:rsidTr="008F7F27">
        <w:tc>
          <w:tcPr>
            <w:tcW w:w="2223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Класс/учитель</w:t>
            </w:r>
          </w:p>
        </w:tc>
        <w:tc>
          <w:tcPr>
            <w:tcW w:w="1034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8F7F27" w:rsidRPr="00100538" w:rsidRDefault="008F7F27" w:rsidP="008F7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8F7F27" w:rsidTr="008F7F27">
        <w:tc>
          <w:tcPr>
            <w:tcW w:w="2223" w:type="dxa"/>
          </w:tcPr>
          <w:p w:rsidR="008F7F27" w:rsidRDefault="00A66CF8" w:rsidP="008F7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034" w:type="dxa"/>
          </w:tcPr>
          <w:p w:rsidR="008F7F27" w:rsidRDefault="008F7F27" w:rsidP="00A66C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6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2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7" w:type="dxa"/>
          </w:tcPr>
          <w:p w:rsidR="008F7F27" w:rsidRDefault="00A66CF8" w:rsidP="008F7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66CF8" w:rsidRDefault="00A66CF8" w:rsidP="00804D0B">
      <w:pPr>
        <w:autoSpaceDE w:val="0"/>
        <w:autoSpaceDN w:val="0"/>
        <w:adjustRightInd w:val="0"/>
        <w:spacing w:before="120" w:after="12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7F27" w:rsidRDefault="00D335C7" w:rsidP="00804D0B">
      <w:pPr>
        <w:autoSpaceDE w:val="0"/>
        <w:autoSpaceDN w:val="0"/>
        <w:adjustRightInd w:val="0"/>
        <w:spacing w:before="120" w:after="12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по математике в 4 классе проверялось умение выполнять арифметические действия с числами и числовыми выражениями, умение использовать начальные математические знания для описания и объяснения окружающих предметов, процессов, явлений, для оценки количественных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пространственных отношений предметов, процессов, явлений. Также  умение читать, записывать и сравнивать величины</w:t>
      </w:r>
      <w:r w:rsidR="00A66C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(время), используя основные единицы измерения величин, умение исследовать, распознавать и изображать геометрические фигуры, умение работать с таблицами, схемами, графиками, диаграммами, анализировать и интерпретировать данные, овладение основами логического и алгоритмического мышления.</w:t>
      </w:r>
    </w:p>
    <w:p w:rsidR="008F7F27" w:rsidRDefault="00D335C7" w:rsidP="00804D0B">
      <w:pPr>
        <w:autoSpaceDE w:val="0"/>
        <w:autoSpaceDN w:val="0"/>
        <w:adjustRightInd w:val="0"/>
        <w:spacing w:before="120" w:after="12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Наименьшую сложность вызвали задания на выполнение арифметических действий, решение задач, действия с величинами. Небольшое количество ошибок на нахождение периметра и площади фигур</w:t>
      </w:r>
      <w:r w:rsidR="006A7029">
        <w:rPr>
          <w:rFonts w:ascii="Times New Roman" w:hAnsi="Times New Roman" w:cs="Times New Roman"/>
          <w:sz w:val="28"/>
          <w:szCs w:val="28"/>
        </w:rPr>
        <w:t xml:space="preserve">. Наибольшее затруднение вызвали задания на </w:t>
      </w:r>
      <w:r w:rsidR="006A7029" w:rsidRPr="006A7029">
        <w:rPr>
          <w:rFonts w:ascii="Times New Roman" w:hAnsi="Times New Roman" w:cs="Times New Roman"/>
          <w:sz w:val="28"/>
          <w:szCs w:val="28"/>
        </w:rPr>
        <w:t xml:space="preserve">умение работать с таблицами, схемами, графиками, диаграммами, анализировать и интерпретировать данные, задание на пространственное воображение, решение </w:t>
      </w:r>
      <w:r w:rsidR="006A7029">
        <w:rPr>
          <w:rFonts w:ascii="Times New Roman" w:hAnsi="Times New Roman" w:cs="Times New Roman"/>
          <w:sz w:val="28"/>
          <w:szCs w:val="28"/>
        </w:rPr>
        <w:t>логических</w:t>
      </w:r>
      <w:r w:rsidR="006A7029" w:rsidRPr="006A7029">
        <w:rPr>
          <w:rFonts w:ascii="Times New Roman" w:hAnsi="Times New Roman" w:cs="Times New Roman"/>
          <w:sz w:val="28"/>
          <w:szCs w:val="28"/>
        </w:rPr>
        <w:t xml:space="preserve"> задач в 3-4 действия.</w:t>
      </w:r>
    </w:p>
    <w:p w:rsidR="006A7029" w:rsidRPr="007C10B4" w:rsidRDefault="006A7029" w:rsidP="00804D0B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7C10B4">
        <w:rPr>
          <w:rFonts w:ascii="Times New Roman" w:hAnsi="Times New Roman" w:cs="Times New Roman"/>
          <w:i/>
          <w:sz w:val="28"/>
          <w:szCs w:val="28"/>
        </w:rPr>
        <w:t>Типичные  ошибки при выполнении заданий:</w:t>
      </w:r>
    </w:p>
    <w:p w:rsidR="006A7029" w:rsidRPr="006A7029" w:rsidRDefault="006A7029" w:rsidP="00804D0B">
      <w:pPr>
        <w:pStyle w:val="a6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 w:rsidRPr="006A7029">
        <w:rPr>
          <w:sz w:val="28"/>
          <w:szCs w:val="28"/>
        </w:rPr>
        <w:t>по известному периметру начертить квадрат с площадью в 2 раза больше;</w:t>
      </w:r>
    </w:p>
    <w:p w:rsidR="006A7029" w:rsidRPr="006A7029" w:rsidRDefault="006A7029" w:rsidP="00804D0B">
      <w:pPr>
        <w:pStyle w:val="a6"/>
        <w:numPr>
          <w:ilvl w:val="0"/>
          <w:numId w:val="7"/>
        </w:numPr>
        <w:ind w:left="-567" w:firstLine="0"/>
        <w:jc w:val="both"/>
        <w:rPr>
          <w:sz w:val="28"/>
          <w:szCs w:val="28"/>
        </w:rPr>
      </w:pPr>
      <w:r w:rsidRPr="006A7029">
        <w:rPr>
          <w:sz w:val="28"/>
          <w:szCs w:val="28"/>
        </w:rPr>
        <w:t xml:space="preserve">вычислительные ошибки при решении  выражений в несколько  действий; </w:t>
      </w:r>
    </w:p>
    <w:p w:rsidR="006A7029" w:rsidRPr="006A7029" w:rsidRDefault="006A7029" w:rsidP="00804D0B">
      <w:pPr>
        <w:pStyle w:val="a6"/>
        <w:numPr>
          <w:ilvl w:val="0"/>
          <w:numId w:val="7"/>
        </w:numPr>
        <w:ind w:left="-567" w:firstLine="0"/>
        <w:jc w:val="left"/>
        <w:rPr>
          <w:sz w:val="28"/>
          <w:szCs w:val="28"/>
        </w:rPr>
      </w:pPr>
      <w:r w:rsidRPr="006A7029">
        <w:rPr>
          <w:sz w:val="28"/>
          <w:szCs w:val="28"/>
        </w:rPr>
        <w:t>ошибки в решениях составных и логических задач;</w:t>
      </w:r>
    </w:p>
    <w:p w:rsidR="006A7029" w:rsidRPr="006A7029" w:rsidRDefault="006A7029" w:rsidP="00804D0B">
      <w:pPr>
        <w:pStyle w:val="a6"/>
        <w:numPr>
          <w:ilvl w:val="0"/>
          <w:numId w:val="7"/>
        </w:numPr>
        <w:ind w:left="-567" w:firstLine="0"/>
        <w:jc w:val="left"/>
        <w:rPr>
          <w:sz w:val="28"/>
          <w:szCs w:val="28"/>
        </w:rPr>
      </w:pPr>
      <w:r w:rsidRPr="006A7029">
        <w:rPr>
          <w:sz w:val="28"/>
          <w:szCs w:val="28"/>
        </w:rPr>
        <w:t>ошибки в заданиях на пространственное воображение;</w:t>
      </w:r>
    </w:p>
    <w:p w:rsidR="006A7029" w:rsidRPr="00804D0B" w:rsidRDefault="006A7029" w:rsidP="00804D0B">
      <w:pPr>
        <w:pStyle w:val="a6"/>
        <w:numPr>
          <w:ilvl w:val="0"/>
          <w:numId w:val="7"/>
        </w:numPr>
        <w:ind w:left="-567" w:firstLine="0"/>
        <w:jc w:val="left"/>
        <w:rPr>
          <w:b/>
          <w:sz w:val="28"/>
          <w:szCs w:val="28"/>
          <w:u w:val="single"/>
        </w:rPr>
      </w:pPr>
      <w:r w:rsidRPr="006A7029">
        <w:rPr>
          <w:sz w:val="28"/>
          <w:szCs w:val="28"/>
        </w:rPr>
        <w:t>ошибки при нахождении</w:t>
      </w:r>
      <w:r w:rsidRPr="006A7029">
        <w:rPr>
          <w:b/>
          <w:sz w:val="28"/>
          <w:szCs w:val="28"/>
        </w:rPr>
        <w:t xml:space="preserve"> </w:t>
      </w:r>
      <w:r w:rsidRPr="006A7029">
        <w:rPr>
          <w:sz w:val="28"/>
          <w:szCs w:val="28"/>
        </w:rPr>
        <w:t>периметра и площади.</w:t>
      </w:r>
    </w:p>
    <w:p w:rsidR="007C10B4" w:rsidRDefault="007C10B4" w:rsidP="007C10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0B4">
        <w:rPr>
          <w:rFonts w:ascii="Times New Roman" w:hAnsi="Times New Roman" w:cs="Times New Roman"/>
          <w:b/>
          <w:sz w:val="28"/>
          <w:szCs w:val="28"/>
        </w:rPr>
        <w:t>Итоги ВПР по окружающему миру</w:t>
      </w:r>
    </w:p>
    <w:p w:rsidR="007C10B4" w:rsidRDefault="007C10B4" w:rsidP="007C10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 4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7C10B4" w:rsidRPr="00100538" w:rsidTr="00804D0B">
        <w:tc>
          <w:tcPr>
            <w:tcW w:w="2223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Класс/учитель</w:t>
            </w:r>
          </w:p>
        </w:tc>
        <w:tc>
          <w:tcPr>
            <w:tcW w:w="1034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C10B4" w:rsidTr="00804D0B">
        <w:tc>
          <w:tcPr>
            <w:tcW w:w="2223" w:type="dxa"/>
          </w:tcPr>
          <w:p w:rsidR="007C10B4" w:rsidRDefault="00A66CF8" w:rsidP="0080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34" w:type="dxa"/>
          </w:tcPr>
          <w:p w:rsidR="007C10B4" w:rsidRDefault="00A66CF8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:rsidR="007C10B4" w:rsidRDefault="00A66CF8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8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7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</w:tbl>
    <w:p w:rsidR="001056FD" w:rsidRPr="001056FD" w:rsidRDefault="0016387A" w:rsidP="00804D0B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C10B4" w:rsidRDefault="007C10B4" w:rsidP="00804D0B">
      <w:pPr>
        <w:autoSpaceDE w:val="0"/>
        <w:autoSpaceDN w:val="0"/>
        <w:adjustRightInd w:val="0"/>
        <w:spacing w:before="120" w:after="12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7C10B4">
        <w:rPr>
          <w:rFonts w:ascii="Times New Roman" w:hAnsi="Times New Roman" w:cs="Times New Roman"/>
          <w:sz w:val="28"/>
          <w:szCs w:val="28"/>
        </w:rPr>
        <w:t xml:space="preserve">Задания </w:t>
      </w:r>
      <w:r>
        <w:rPr>
          <w:rFonts w:ascii="Times New Roman" w:hAnsi="Times New Roman" w:cs="Times New Roman"/>
          <w:sz w:val="28"/>
          <w:szCs w:val="28"/>
        </w:rPr>
        <w:t xml:space="preserve">по окружающему миру проверяли знания обучающихся начальных сведений о сущности и особенностях природных и социальных объектов. Процессов и явлений, элементарных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нравственного поведения, а также умение анализировать информацию, представленную в различных формах.</w:t>
      </w:r>
    </w:p>
    <w:p w:rsidR="007C10B4" w:rsidRPr="001056FD" w:rsidRDefault="007C10B4" w:rsidP="00804D0B">
      <w:pPr>
        <w:pStyle w:val="a6"/>
        <w:ind w:left="-567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В работе по окружающему миру наибольшую сложность вызвал вопрос описания опыта, формулирование выводов.</w:t>
      </w:r>
      <w:r w:rsidRPr="007C10B4">
        <w:t xml:space="preserve"> </w:t>
      </w:r>
      <w:r w:rsidRPr="007C10B4">
        <w:rPr>
          <w:sz w:val="28"/>
          <w:szCs w:val="28"/>
        </w:rPr>
        <w:t xml:space="preserve">Обучающиеся недостаточно владеют </w:t>
      </w:r>
      <w:r w:rsidRPr="007C10B4">
        <w:rPr>
          <w:color w:val="000000"/>
          <w:sz w:val="28"/>
          <w:szCs w:val="28"/>
        </w:rPr>
        <w:t>логическими действиями анализа, синтеза, обобщения, установление аналогий и причинно-следственных связей, сведениями о сущности и особенностях объектов, проце</w:t>
      </w:r>
      <w:r>
        <w:rPr>
          <w:color w:val="000000"/>
          <w:sz w:val="28"/>
          <w:szCs w:val="28"/>
        </w:rPr>
        <w:t xml:space="preserve">ссов, явлений действительности, затрудняются в </w:t>
      </w:r>
      <w:r w:rsidRPr="007C10B4">
        <w:rPr>
          <w:color w:val="000000"/>
          <w:sz w:val="28"/>
          <w:szCs w:val="28"/>
        </w:rPr>
        <w:t>умени</w:t>
      </w:r>
      <w:r>
        <w:rPr>
          <w:color w:val="000000"/>
          <w:sz w:val="28"/>
          <w:szCs w:val="28"/>
        </w:rPr>
        <w:t xml:space="preserve">и анализировать изображения, </w:t>
      </w:r>
      <w:r w:rsidRPr="007C10B4">
        <w:rPr>
          <w:color w:val="000000"/>
          <w:sz w:val="28"/>
          <w:szCs w:val="28"/>
        </w:rPr>
        <w:t>узнавать изученные объекты и я</w:t>
      </w:r>
      <w:r>
        <w:rPr>
          <w:color w:val="000000"/>
          <w:sz w:val="28"/>
          <w:szCs w:val="28"/>
        </w:rPr>
        <w:t>вления живой и неживой природы</w:t>
      </w:r>
      <w:r w:rsidR="001056FD">
        <w:rPr>
          <w:color w:val="000000"/>
          <w:sz w:val="28"/>
          <w:szCs w:val="28"/>
        </w:rPr>
        <w:t>.</w:t>
      </w:r>
    </w:p>
    <w:p w:rsidR="007C10B4" w:rsidRPr="007C10B4" w:rsidRDefault="007C10B4" w:rsidP="007C10B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0B4">
        <w:rPr>
          <w:rFonts w:ascii="Times New Roman" w:hAnsi="Times New Roman" w:cs="Times New Roman"/>
          <w:b/>
          <w:sz w:val="28"/>
          <w:szCs w:val="28"/>
        </w:rPr>
        <w:t>Результаты ВПР в 5 классе</w:t>
      </w:r>
    </w:p>
    <w:p w:rsidR="007C10B4" w:rsidRPr="00100538" w:rsidRDefault="007C10B4" w:rsidP="007C10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00538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7C10B4" w:rsidTr="00804D0B">
        <w:tc>
          <w:tcPr>
            <w:tcW w:w="2223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Класс/учитель</w:t>
            </w:r>
          </w:p>
        </w:tc>
        <w:tc>
          <w:tcPr>
            <w:tcW w:w="1034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7C10B4" w:rsidRPr="00100538" w:rsidRDefault="007C10B4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7C10B4" w:rsidTr="00804D0B">
        <w:tc>
          <w:tcPr>
            <w:tcW w:w="2223" w:type="dxa"/>
          </w:tcPr>
          <w:p w:rsidR="007C10B4" w:rsidRDefault="0016387A" w:rsidP="0080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2" w:type="dxa"/>
          </w:tcPr>
          <w:p w:rsidR="007C10B4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</w:tcPr>
          <w:p w:rsidR="007C10B4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7C10B4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7C10B4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" w:type="dxa"/>
          </w:tcPr>
          <w:p w:rsidR="007C10B4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5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17" w:type="dxa"/>
          </w:tcPr>
          <w:p w:rsidR="007C10B4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</w:tbl>
    <w:p w:rsidR="0016387A" w:rsidRDefault="0016387A" w:rsidP="00804D0B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056FD" w:rsidRPr="007D2E96" w:rsidRDefault="00E661FD" w:rsidP="00804D0B">
      <w:pPr>
        <w:autoSpaceDE w:val="0"/>
        <w:autoSpaceDN w:val="0"/>
        <w:adjustRightInd w:val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1FD">
        <w:rPr>
          <w:rFonts w:ascii="Times New Roman" w:hAnsi="Times New Roman" w:cs="Times New Roman"/>
          <w:sz w:val="28"/>
          <w:szCs w:val="28"/>
        </w:rPr>
        <w:t xml:space="preserve">Результаты выполнения проверочной работы показали, что у большей части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E661FD">
        <w:rPr>
          <w:rFonts w:ascii="Times New Roman" w:hAnsi="Times New Roman" w:cs="Times New Roman"/>
          <w:sz w:val="28"/>
          <w:szCs w:val="28"/>
        </w:rPr>
        <w:t xml:space="preserve"> сформированы умения работать с текстом, создавать тексты в соответствии с изученными правилами правописания, проверять предложенный текст.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E96">
        <w:rPr>
          <w:rFonts w:ascii="Times New Roman" w:hAnsi="Times New Roman" w:cs="Times New Roman"/>
          <w:sz w:val="28"/>
          <w:szCs w:val="28"/>
        </w:rPr>
        <w:t>Большинство обучающихся</w:t>
      </w:r>
      <w:r w:rsidRPr="00E661FD">
        <w:rPr>
          <w:rFonts w:ascii="Times New Roman" w:hAnsi="Times New Roman" w:cs="Times New Roman"/>
          <w:sz w:val="28"/>
          <w:szCs w:val="28"/>
        </w:rPr>
        <w:t xml:space="preserve"> знают орфоэпические нормы русского языка, грамматические признаки слов различных частей речи; выделяют из текста предложения с однородными членами</w:t>
      </w:r>
      <w:r w:rsidR="007D2E96">
        <w:rPr>
          <w:rFonts w:ascii="Times New Roman" w:hAnsi="Times New Roman" w:cs="Times New Roman"/>
          <w:sz w:val="28"/>
          <w:szCs w:val="28"/>
        </w:rPr>
        <w:t>,</w:t>
      </w:r>
      <w:r w:rsidRPr="00E661FD">
        <w:rPr>
          <w:rFonts w:ascii="Times New Roman" w:hAnsi="Times New Roman" w:cs="Times New Roman"/>
          <w:sz w:val="28"/>
          <w:szCs w:val="28"/>
        </w:rPr>
        <w:t xml:space="preserve"> осуществляют морфемный анализ слов. </w:t>
      </w:r>
      <w:r w:rsidR="007D2E96">
        <w:rPr>
          <w:rFonts w:ascii="Times New Roman" w:hAnsi="Times New Roman" w:cs="Times New Roman"/>
          <w:sz w:val="28"/>
          <w:szCs w:val="28"/>
        </w:rPr>
        <w:t xml:space="preserve">Больше всего затруднений вызвало задание на  </w:t>
      </w:r>
      <w:r w:rsidRPr="00E661FD">
        <w:rPr>
          <w:rFonts w:ascii="Times New Roman" w:hAnsi="Times New Roman" w:cs="Times New Roman"/>
          <w:sz w:val="28"/>
          <w:szCs w:val="28"/>
        </w:rPr>
        <w:t>определ</w:t>
      </w:r>
      <w:r w:rsidR="007D2E96">
        <w:rPr>
          <w:rFonts w:ascii="Times New Roman" w:hAnsi="Times New Roman" w:cs="Times New Roman"/>
          <w:sz w:val="28"/>
          <w:szCs w:val="28"/>
        </w:rPr>
        <w:t>ение</w:t>
      </w:r>
      <w:r w:rsidRPr="00E661FD">
        <w:rPr>
          <w:rFonts w:ascii="Times New Roman" w:hAnsi="Times New Roman" w:cs="Times New Roman"/>
          <w:sz w:val="28"/>
          <w:szCs w:val="28"/>
        </w:rPr>
        <w:t xml:space="preserve"> тем</w:t>
      </w:r>
      <w:r w:rsidR="007D2E96">
        <w:rPr>
          <w:rFonts w:ascii="Times New Roman" w:hAnsi="Times New Roman" w:cs="Times New Roman"/>
          <w:sz w:val="28"/>
          <w:szCs w:val="28"/>
        </w:rPr>
        <w:t>ы</w:t>
      </w:r>
      <w:r w:rsidRPr="00E661FD">
        <w:rPr>
          <w:rFonts w:ascii="Times New Roman" w:hAnsi="Times New Roman" w:cs="Times New Roman"/>
          <w:sz w:val="28"/>
          <w:szCs w:val="28"/>
        </w:rPr>
        <w:t xml:space="preserve"> и главн</w:t>
      </w:r>
      <w:r w:rsidR="007D2E96">
        <w:rPr>
          <w:rFonts w:ascii="Times New Roman" w:hAnsi="Times New Roman" w:cs="Times New Roman"/>
          <w:sz w:val="28"/>
          <w:szCs w:val="28"/>
        </w:rPr>
        <w:t>ой</w:t>
      </w:r>
      <w:r w:rsidRPr="00E661FD">
        <w:rPr>
          <w:rFonts w:ascii="Times New Roman" w:hAnsi="Times New Roman" w:cs="Times New Roman"/>
          <w:sz w:val="28"/>
          <w:szCs w:val="28"/>
        </w:rPr>
        <w:t xml:space="preserve"> мысль текста. </w:t>
      </w:r>
    </w:p>
    <w:p w:rsidR="001056FD" w:rsidRDefault="001056FD" w:rsidP="00105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33D6">
        <w:rPr>
          <w:rFonts w:ascii="Times New Roman" w:hAnsi="Times New Roman" w:cs="Times New Roman"/>
          <w:b/>
          <w:sz w:val="28"/>
          <w:szCs w:val="28"/>
        </w:rPr>
        <w:t>Математика</w:t>
      </w:r>
      <w:r>
        <w:rPr>
          <w:rFonts w:ascii="Times New Roman" w:hAnsi="Times New Roman" w:cs="Times New Roman"/>
          <w:b/>
          <w:sz w:val="28"/>
          <w:szCs w:val="28"/>
        </w:rPr>
        <w:t>, 5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1056FD" w:rsidRPr="00100538" w:rsidTr="00804D0B">
        <w:tc>
          <w:tcPr>
            <w:tcW w:w="2223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Класс/учитель</w:t>
            </w:r>
          </w:p>
        </w:tc>
        <w:tc>
          <w:tcPr>
            <w:tcW w:w="1034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1056FD" w:rsidTr="00804D0B">
        <w:tc>
          <w:tcPr>
            <w:tcW w:w="2223" w:type="dxa"/>
          </w:tcPr>
          <w:p w:rsidR="001056FD" w:rsidRDefault="0016387A" w:rsidP="0080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</w:tcPr>
          <w:p w:rsidR="001056FD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2" w:type="dxa"/>
          </w:tcPr>
          <w:p w:rsidR="001056FD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</w:tcPr>
          <w:p w:rsidR="001056FD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8" w:type="dxa"/>
          </w:tcPr>
          <w:p w:rsidR="001056FD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" w:type="dxa"/>
          </w:tcPr>
          <w:p w:rsidR="001056FD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" w:type="dxa"/>
          </w:tcPr>
          <w:p w:rsidR="001056FD" w:rsidRPr="0016387A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dxa"/>
          </w:tcPr>
          <w:p w:rsidR="001056FD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17" w:type="dxa"/>
          </w:tcPr>
          <w:p w:rsidR="001056FD" w:rsidRDefault="0016387A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3, 7</w:t>
            </w:r>
          </w:p>
        </w:tc>
      </w:tr>
    </w:tbl>
    <w:p w:rsidR="0016387A" w:rsidRDefault="0016387A" w:rsidP="00804D0B">
      <w:pPr>
        <w:pStyle w:val="a6"/>
        <w:ind w:left="-567" w:firstLine="567"/>
        <w:jc w:val="both"/>
        <w:rPr>
          <w:sz w:val="28"/>
          <w:szCs w:val="28"/>
        </w:rPr>
      </w:pPr>
    </w:p>
    <w:p w:rsidR="0016387A" w:rsidRDefault="0016387A" w:rsidP="00804D0B">
      <w:pPr>
        <w:pStyle w:val="a6"/>
        <w:ind w:left="-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340F" w:rsidRDefault="0021340F" w:rsidP="00804D0B">
      <w:pPr>
        <w:pStyle w:val="a6"/>
        <w:ind w:left="-567" w:firstLine="567"/>
        <w:jc w:val="both"/>
        <w:rPr>
          <w:sz w:val="28"/>
          <w:szCs w:val="28"/>
        </w:rPr>
      </w:pPr>
    </w:p>
    <w:p w:rsidR="007D2E96" w:rsidRDefault="007D2E96" w:rsidP="00804D0B">
      <w:pPr>
        <w:pStyle w:val="a6"/>
        <w:ind w:left="-567" w:firstLine="567"/>
        <w:jc w:val="both"/>
        <w:rPr>
          <w:sz w:val="28"/>
          <w:szCs w:val="28"/>
        </w:rPr>
      </w:pPr>
      <w:r w:rsidRPr="007D2E96">
        <w:rPr>
          <w:sz w:val="28"/>
          <w:szCs w:val="28"/>
        </w:rPr>
        <w:t>Результаты выполнения ВПР показали, что не все школьники умеют  читать таблицы и столбчатые диаграммы, использовать информацию, представленную в них, для ответа на поставленный вопрос, умение исследовать геометрические фигуры, умение работать с таблицами, с</w:t>
      </w:r>
      <w:r>
        <w:rPr>
          <w:sz w:val="28"/>
          <w:szCs w:val="28"/>
        </w:rPr>
        <w:t xml:space="preserve">хемами, графикам  и диаграммами. Также не </w:t>
      </w:r>
      <w:r w:rsidRPr="007D2E96">
        <w:rPr>
          <w:sz w:val="28"/>
          <w:szCs w:val="28"/>
        </w:rPr>
        <w:t xml:space="preserve"> сформированы умения  изображать геометрические фигуры, интерпретировать </w:t>
      </w:r>
      <w:proofErr w:type="gramStart"/>
      <w:r w:rsidRPr="007D2E96">
        <w:rPr>
          <w:sz w:val="28"/>
          <w:szCs w:val="28"/>
        </w:rPr>
        <w:t>информацию</w:t>
      </w:r>
      <w:proofErr w:type="gramEnd"/>
      <w:r w:rsidRPr="007D2E96">
        <w:rPr>
          <w:sz w:val="28"/>
          <w:szCs w:val="28"/>
        </w:rPr>
        <w:t xml:space="preserve"> полученную при проведении несложных исследований (объяснять,  сравнивать и обобщать данные, делать выводы и прогнозы), недостаточно владеют основами логического и алгоритмического мышления. </w:t>
      </w:r>
    </w:p>
    <w:p w:rsidR="007D2E96" w:rsidRPr="007D2E96" w:rsidRDefault="007D2E96" w:rsidP="007D2E96">
      <w:pPr>
        <w:pStyle w:val="a6"/>
        <w:ind w:left="0" w:firstLine="708"/>
        <w:jc w:val="both"/>
        <w:rPr>
          <w:sz w:val="28"/>
          <w:szCs w:val="28"/>
        </w:rPr>
      </w:pPr>
    </w:p>
    <w:p w:rsidR="001056FD" w:rsidRDefault="001056FD" w:rsidP="00105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 5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1056FD" w:rsidRPr="00100538" w:rsidTr="00804D0B">
        <w:tc>
          <w:tcPr>
            <w:tcW w:w="2223" w:type="dxa"/>
          </w:tcPr>
          <w:p w:rsidR="001056FD" w:rsidRPr="00100538" w:rsidRDefault="0021340F" w:rsidP="00213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4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1056FD" w:rsidTr="00804D0B">
        <w:tc>
          <w:tcPr>
            <w:tcW w:w="2223" w:type="dxa"/>
          </w:tcPr>
          <w:p w:rsidR="001056FD" w:rsidRDefault="0021340F" w:rsidP="0080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4" w:type="dxa"/>
          </w:tcPr>
          <w:p w:rsidR="001056FD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2" w:type="dxa"/>
          </w:tcPr>
          <w:p w:rsidR="001056FD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8" w:type="dxa"/>
          </w:tcPr>
          <w:p w:rsidR="001056FD" w:rsidRPr="0021340F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1056FD" w:rsidRPr="0021340F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" w:type="dxa"/>
          </w:tcPr>
          <w:p w:rsidR="001056FD" w:rsidRPr="0021340F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9" w:type="dxa"/>
          </w:tcPr>
          <w:p w:rsidR="001056FD" w:rsidRPr="0021340F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</w:tcPr>
          <w:p w:rsidR="001056FD" w:rsidRPr="0021340F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217" w:type="dxa"/>
          </w:tcPr>
          <w:p w:rsidR="001056FD" w:rsidRDefault="0021340F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</w:tr>
    </w:tbl>
    <w:p w:rsidR="00804D0B" w:rsidRDefault="00804D0B" w:rsidP="00804D0B">
      <w:pPr>
        <w:pStyle w:val="a6"/>
        <w:tabs>
          <w:tab w:val="left" w:pos="3418"/>
        </w:tabs>
        <w:ind w:left="-567" w:right="142"/>
        <w:jc w:val="both"/>
        <w:rPr>
          <w:sz w:val="28"/>
          <w:szCs w:val="28"/>
        </w:rPr>
      </w:pPr>
    </w:p>
    <w:p w:rsidR="0021340F" w:rsidRDefault="0021340F" w:rsidP="00804D0B">
      <w:pPr>
        <w:pStyle w:val="a6"/>
        <w:tabs>
          <w:tab w:val="left" w:pos="3418"/>
        </w:tabs>
        <w:ind w:left="-567" w:right="142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D2E96" w:rsidRPr="007D2E96" w:rsidRDefault="007D2E96" w:rsidP="00804D0B">
      <w:pPr>
        <w:pStyle w:val="a6"/>
        <w:tabs>
          <w:tab w:val="left" w:pos="3418"/>
        </w:tabs>
        <w:ind w:left="-567" w:right="142"/>
        <w:jc w:val="both"/>
        <w:rPr>
          <w:sz w:val="28"/>
          <w:szCs w:val="28"/>
        </w:rPr>
      </w:pPr>
      <w:r w:rsidRPr="007D2E96">
        <w:rPr>
          <w:sz w:val="28"/>
          <w:szCs w:val="28"/>
        </w:rPr>
        <w:lastRenderedPageBreak/>
        <w:t xml:space="preserve">Результаты </w:t>
      </w:r>
      <w:r>
        <w:rPr>
          <w:sz w:val="28"/>
          <w:szCs w:val="28"/>
        </w:rPr>
        <w:t xml:space="preserve"> работы показали хорошее </w:t>
      </w:r>
      <w:r w:rsidRPr="007D2E96">
        <w:rPr>
          <w:sz w:val="28"/>
          <w:szCs w:val="28"/>
        </w:rPr>
        <w:t xml:space="preserve">умение </w:t>
      </w:r>
      <w:r>
        <w:rPr>
          <w:sz w:val="28"/>
          <w:szCs w:val="28"/>
        </w:rPr>
        <w:t xml:space="preserve">обучающихся </w:t>
      </w:r>
      <w:r w:rsidRPr="007D2E96">
        <w:rPr>
          <w:sz w:val="28"/>
          <w:szCs w:val="28"/>
        </w:rPr>
        <w:t>создавать, применять и преобразовывать знаки и символы, модели и схемы для решения</w:t>
      </w:r>
      <w:r>
        <w:rPr>
          <w:sz w:val="28"/>
          <w:szCs w:val="28"/>
        </w:rPr>
        <w:t xml:space="preserve"> учебных и познавательных задач, </w:t>
      </w:r>
      <w:r w:rsidRPr="007D2E96">
        <w:rPr>
          <w:sz w:val="28"/>
          <w:szCs w:val="28"/>
        </w:rPr>
        <w:t xml:space="preserve">умение классифицировать, самостоятельно выбирать основания и критерии для </w:t>
      </w:r>
      <w:r>
        <w:rPr>
          <w:sz w:val="28"/>
          <w:szCs w:val="28"/>
        </w:rPr>
        <w:t xml:space="preserve">классификации, а также </w:t>
      </w:r>
      <w:r w:rsidRPr="007D2E9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сформированность</w:t>
      </w:r>
      <w:proofErr w:type="spellEnd"/>
      <w:r w:rsidRPr="007D2E96">
        <w:rPr>
          <w:sz w:val="28"/>
          <w:szCs w:val="28"/>
        </w:rPr>
        <w:t xml:space="preserve">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</w:t>
      </w:r>
    </w:p>
    <w:p w:rsidR="001056FD" w:rsidRPr="007D2E96" w:rsidRDefault="001056FD" w:rsidP="00804D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4D0B" w:rsidRDefault="00804D0B" w:rsidP="00105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56FD" w:rsidRDefault="001056FD" w:rsidP="001056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ВПР 11 класс</w:t>
      </w:r>
    </w:p>
    <w:p w:rsidR="001056FD" w:rsidRDefault="0021340F" w:rsidP="00105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Химия </w:t>
      </w:r>
      <w:r w:rsidR="001056FD">
        <w:rPr>
          <w:rFonts w:ascii="Times New Roman" w:hAnsi="Times New Roman" w:cs="Times New Roman"/>
          <w:b/>
          <w:sz w:val="28"/>
          <w:szCs w:val="28"/>
        </w:rPr>
        <w:t xml:space="preserve"> 11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1056FD" w:rsidRPr="00100538" w:rsidTr="00804D0B">
        <w:tc>
          <w:tcPr>
            <w:tcW w:w="2223" w:type="dxa"/>
          </w:tcPr>
          <w:p w:rsidR="001056FD" w:rsidRPr="00100538" w:rsidRDefault="001056FD" w:rsidP="00502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4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1056FD" w:rsidTr="00804D0B">
        <w:tc>
          <w:tcPr>
            <w:tcW w:w="2223" w:type="dxa"/>
          </w:tcPr>
          <w:p w:rsidR="001056FD" w:rsidRDefault="0050259C" w:rsidP="0080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4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2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8" w:type="dxa"/>
          </w:tcPr>
          <w:p w:rsidR="001056FD" w:rsidRPr="003F61DA" w:rsidRDefault="001056FD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8" w:type="dxa"/>
          </w:tcPr>
          <w:p w:rsidR="001056FD" w:rsidRPr="003F61DA" w:rsidRDefault="001056FD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9" w:type="dxa"/>
          </w:tcPr>
          <w:p w:rsidR="001056FD" w:rsidRPr="0050259C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" w:type="dxa"/>
          </w:tcPr>
          <w:p w:rsidR="001056FD" w:rsidRPr="0050259C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</w:tr>
    </w:tbl>
    <w:p w:rsidR="00932019" w:rsidRDefault="0050259C" w:rsidP="00105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На удовлетворительном уровне </w:t>
      </w:r>
      <w:r w:rsidR="00932019">
        <w:rPr>
          <w:rFonts w:ascii="Times New Roman" w:hAnsi="Times New Roman" w:cs="Times New Roman"/>
          <w:sz w:val="28"/>
          <w:szCs w:val="28"/>
        </w:rPr>
        <w:t>у учащихся сформированы умения:</w:t>
      </w:r>
    </w:p>
    <w:p w:rsidR="00932019" w:rsidRDefault="0050259C" w:rsidP="00105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определять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932019" w:rsidRDefault="0050259C" w:rsidP="00105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объяснять зависимость свойств веществ от их состава и строения </w:t>
      </w:r>
    </w:p>
    <w:p w:rsidR="00932019" w:rsidRDefault="00932019" w:rsidP="001056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259C" w:rsidRPr="00932019">
        <w:rPr>
          <w:rFonts w:ascii="Times New Roman" w:hAnsi="Times New Roman" w:cs="Times New Roman"/>
          <w:sz w:val="28"/>
          <w:szCs w:val="28"/>
        </w:rPr>
        <w:t xml:space="preserve"> Допущены типичные ошибки: </w:t>
      </w:r>
    </w:p>
    <w:p w:rsidR="00932019" w:rsidRDefault="0050259C" w:rsidP="00105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вычислять: массовую долю химического элемента по формуле соединения; массовую долю растворенного вещества в растворе; количество вещества, массы или объема по количеству вещества, массе или объему одного из реагентов или продуктов реакции - объяснять сущность изученных видов химических реакций: электролитической диссоциации, ионного обмена, </w:t>
      </w:r>
      <w:proofErr w:type="spellStart"/>
      <w:r w:rsidRPr="00932019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932019">
        <w:rPr>
          <w:rFonts w:ascii="Times New Roman" w:hAnsi="Times New Roman" w:cs="Times New Roman"/>
          <w:sz w:val="28"/>
          <w:szCs w:val="28"/>
        </w:rPr>
        <w:t>-восстановительных (и составлять их уравнения);</w:t>
      </w:r>
    </w:p>
    <w:p w:rsidR="00932019" w:rsidRDefault="0050259C" w:rsidP="001056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 </w:t>
      </w:r>
      <w:r w:rsidRPr="00932019">
        <w:rPr>
          <w:rFonts w:ascii="Times New Roman" w:hAnsi="Times New Roman" w:cs="Times New Roman"/>
          <w:b/>
          <w:sz w:val="28"/>
          <w:szCs w:val="28"/>
        </w:rPr>
        <w:t>Вывод</w:t>
      </w:r>
      <w:r w:rsidRPr="00932019">
        <w:rPr>
          <w:rFonts w:ascii="Times New Roman" w:hAnsi="Times New Roman" w:cs="Times New Roman"/>
          <w:sz w:val="28"/>
          <w:szCs w:val="28"/>
        </w:rPr>
        <w:t xml:space="preserve">: причиной данных недостатков являются следующие факторы: </w:t>
      </w:r>
    </w:p>
    <w:p w:rsidR="00646927" w:rsidRPr="00932019" w:rsidRDefault="0050259C" w:rsidP="00105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>- недостаточный уровень подготовки по некоторым разделам химии</w:t>
      </w:r>
      <w:r w:rsidR="00932019">
        <w:rPr>
          <w:rFonts w:ascii="Times New Roman" w:hAnsi="Times New Roman" w:cs="Times New Roman"/>
          <w:sz w:val="28"/>
          <w:szCs w:val="28"/>
        </w:rPr>
        <w:t>.</w:t>
      </w:r>
      <w:r w:rsidRPr="00932019">
        <w:rPr>
          <w:rFonts w:ascii="Times New Roman" w:hAnsi="Times New Roman" w:cs="Times New Roman"/>
          <w:sz w:val="28"/>
          <w:szCs w:val="28"/>
        </w:rPr>
        <w:t xml:space="preserve"> Поэтому в дальнейшей работе необходимо: </w:t>
      </w:r>
      <w:r w:rsidR="00932019">
        <w:rPr>
          <w:rFonts w:ascii="Times New Roman" w:hAnsi="Times New Roman" w:cs="Times New Roman"/>
          <w:sz w:val="28"/>
          <w:szCs w:val="28"/>
        </w:rPr>
        <w:t>а</w:t>
      </w:r>
      <w:r w:rsidRPr="00932019">
        <w:rPr>
          <w:rFonts w:ascii="Times New Roman" w:hAnsi="Times New Roman" w:cs="Times New Roman"/>
          <w:sz w:val="28"/>
          <w:szCs w:val="28"/>
        </w:rPr>
        <w:t>ктивизировать работу учащихся на уроке и при выполнении домашних заданий; усилить отработку умений объяснять и устанавливать взаимосвязи</w:t>
      </w:r>
    </w:p>
    <w:p w:rsidR="001056FD" w:rsidRDefault="001056FD" w:rsidP="001056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  11 класс</w:t>
      </w:r>
    </w:p>
    <w:tbl>
      <w:tblPr>
        <w:tblStyle w:val="a7"/>
        <w:tblW w:w="10915" w:type="dxa"/>
        <w:tblInd w:w="-1026" w:type="dxa"/>
        <w:tblLook w:val="04A0" w:firstRow="1" w:lastRow="0" w:firstColumn="1" w:lastColumn="0" w:noHBand="0" w:noVBand="1"/>
      </w:tblPr>
      <w:tblGrid>
        <w:gridCol w:w="2223"/>
        <w:gridCol w:w="1034"/>
        <w:gridCol w:w="1402"/>
        <w:gridCol w:w="948"/>
        <w:gridCol w:w="948"/>
        <w:gridCol w:w="949"/>
        <w:gridCol w:w="949"/>
        <w:gridCol w:w="1245"/>
        <w:gridCol w:w="1217"/>
      </w:tblGrid>
      <w:tr w:rsidR="001056FD" w:rsidRPr="00100538" w:rsidTr="00804D0B">
        <w:tc>
          <w:tcPr>
            <w:tcW w:w="2223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Класс/учитель</w:t>
            </w:r>
          </w:p>
        </w:tc>
        <w:tc>
          <w:tcPr>
            <w:tcW w:w="1034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детей в классе</w:t>
            </w:r>
          </w:p>
        </w:tc>
        <w:tc>
          <w:tcPr>
            <w:tcW w:w="1402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писавших</w:t>
            </w:r>
            <w:proofErr w:type="gramEnd"/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«5»</w:t>
            </w:r>
          </w:p>
        </w:tc>
        <w:tc>
          <w:tcPr>
            <w:tcW w:w="948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«4»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«3»</w:t>
            </w:r>
          </w:p>
        </w:tc>
        <w:tc>
          <w:tcPr>
            <w:tcW w:w="949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Кол-во «2»</w:t>
            </w:r>
          </w:p>
        </w:tc>
        <w:tc>
          <w:tcPr>
            <w:tcW w:w="1245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  <w:tc>
          <w:tcPr>
            <w:tcW w:w="1217" w:type="dxa"/>
          </w:tcPr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1056FD" w:rsidRPr="00100538" w:rsidRDefault="001056FD" w:rsidP="008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53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1056FD" w:rsidTr="00804D0B">
        <w:tc>
          <w:tcPr>
            <w:tcW w:w="2223" w:type="dxa"/>
          </w:tcPr>
          <w:p w:rsidR="001056FD" w:rsidRDefault="0050259C" w:rsidP="00804D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34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2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8" w:type="dxa"/>
          </w:tcPr>
          <w:p w:rsidR="001056FD" w:rsidRPr="0050259C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8" w:type="dxa"/>
          </w:tcPr>
          <w:p w:rsidR="001056FD" w:rsidRPr="0050259C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1056FD" w:rsidRPr="0050259C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9" w:type="dxa"/>
          </w:tcPr>
          <w:p w:rsidR="001056FD" w:rsidRPr="0050259C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45" w:type="dxa"/>
          </w:tcPr>
          <w:p w:rsidR="001056FD" w:rsidRPr="003F61DA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17" w:type="dxa"/>
          </w:tcPr>
          <w:p w:rsidR="001056FD" w:rsidRDefault="0050259C" w:rsidP="00804D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>Допущены типичные ошибки: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 - в описании информации, полученной при проведении не сложных исследований в графике;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>- в понимании смысла законов и принципов;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 - в определении изменения величин в физических процессах;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В применении формулы для расчета физической величины;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lastRenderedPageBreak/>
        <w:t xml:space="preserve">- в использовании моделей при решении задач;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>- в определении показания приборов с учётом погрешности измерений;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 - в извлечении информации из текста и имеющихся знаний, выделении информации представленной в явном виде, ее сопоставлении из разных частей текста, в графиках;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при планировании исследований по заданной гипотезе;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-в выводах интерпретация информации.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b/>
          <w:sz w:val="28"/>
          <w:szCs w:val="28"/>
        </w:rPr>
        <w:t>Вывод</w:t>
      </w:r>
      <w:r w:rsidRPr="00932019">
        <w:rPr>
          <w:rFonts w:ascii="Times New Roman" w:hAnsi="Times New Roman" w:cs="Times New Roman"/>
          <w:sz w:val="28"/>
          <w:szCs w:val="28"/>
        </w:rPr>
        <w:t xml:space="preserve">: причиной данных недостатков являются следующие факторы: - не четкая формулировка заданий в текстах ВПР;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недостаточные навыки работы с текстом, графиками, таблицами и </w:t>
      </w:r>
      <w:proofErr w:type="gramStart"/>
      <w:r w:rsidRPr="00932019">
        <w:rPr>
          <w:rFonts w:ascii="Times New Roman" w:hAnsi="Times New Roman" w:cs="Times New Roman"/>
          <w:sz w:val="28"/>
          <w:szCs w:val="28"/>
        </w:rPr>
        <w:t>извлечении</w:t>
      </w:r>
      <w:proofErr w:type="gramEnd"/>
      <w:r w:rsidRPr="00932019">
        <w:rPr>
          <w:rFonts w:ascii="Times New Roman" w:hAnsi="Times New Roman" w:cs="Times New Roman"/>
          <w:sz w:val="28"/>
          <w:szCs w:val="28"/>
        </w:rPr>
        <w:t xml:space="preserve"> из них нужной информации.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Поэтому в дальнейшей работе необходимо: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всесторонне развивать навыки самоконтроля и повышения мотивации у </w:t>
      </w:r>
      <w:proofErr w:type="gramStart"/>
      <w:r w:rsidRPr="009320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201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- совершенствовать навыки работы у </w:t>
      </w:r>
      <w:proofErr w:type="gramStart"/>
      <w:r w:rsidRPr="009320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2019">
        <w:rPr>
          <w:rFonts w:ascii="Times New Roman" w:hAnsi="Times New Roman" w:cs="Times New Roman"/>
          <w:sz w:val="28"/>
          <w:szCs w:val="28"/>
        </w:rPr>
        <w:t xml:space="preserve"> со справочной литературой;</w:t>
      </w:r>
    </w:p>
    <w:p w:rsid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 - организовать на достаточном уровне работу с текстовой информацией, графической, что должно обеспечить формирование коммуникативной компетентности у </w:t>
      </w:r>
      <w:proofErr w:type="gramStart"/>
      <w:r w:rsidRPr="009320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32019">
        <w:rPr>
          <w:rFonts w:ascii="Times New Roman" w:hAnsi="Times New Roman" w:cs="Times New Roman"/>
          <w:sz w:val="28"/>
          <w:szCs w:val="28"/>
        </w:rPr>
        <w:t>;</w:t>
      </w:r>
    </w:p>
    <w:p w:rsidR="00804D0B" w:rsidRPr="00932019" w:rsidRDefault="00932019" w:rsidP="002A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2019">
        <w:rPr>
          <w:rFonts w:ascii="Times New Roman" w:hAnsi="Times New Roman" w:cs="Times New Roman"/>
          <w:sz w:val="28"/>
          <w:szCs w:val="28"/>
        </w:rPr>
        <w:t xml:space="preserve"> - систематически проводить с </w:t>
      </w:r>
      <w:proofErr w:type="gramStart"/>
      <w:r w:rsidRPr="0093201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32019">
        <w:rPr>
          <w:rFonts w:ascii="Times New Roman" w:hAnsi="Times New Roman" w:cs="Times New Roman"/>
          <w:sz w:val="28"/>
          <w:szCs w:val="28"/>
        </w:rPr>
        <w:t xml:space="preserve"> тренировочные задания по разделам школьного курса физики на базовом уровне, для усвоения пройденного материала.</w:t>
      </w:r>
    </w:p>
    <w:p w:rsidR="00E03F21" w:rsidRDefault="00DB03F0" w:rsidP="00E93BFB">
      <w:pPr>
        <w:spacing w:after="0"/>
        <w:jc w:val="both"/>
        <w:rPr>
          <w:sz w:val="28"/>
          <w:szCs w:val="28"/>
        </w:rPr>
      </w:pPr>
      <w:r w:rsidRPr="00E03F21">
        <w:rPr>
          <w:rFonts w:ascii="Times New Roman" w:hAnsi="Times New Roman" w:cs="Times New Roman"/>
          <w:b/>
          <w:sz w:val="28"/>
          <w:szCs w:val="28"/>
        </w:rPr>
        <w:t>Предложения:</w:t>
      </w:r>
      <w:r w:rsidRPr="00DB03F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E03F21" w:rsidRDefault="00E03F21" w:rsidP="00E03F2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B03F0" w:rsidRPr="00E03F21">
        <w:rPr>
          <w:rFonts w:ascii="Times New Roman" w:hAnsi="Times New Roman" w:cs="Times New Roman"/>
          <w:sz w:val="28"/>
          <w:szCs w:val="28"/>
        </w:rPr>
        <w:t xml:space="preserve">На </w:t>
      </w:r>
      <w:r w:rsidR="00B46D12">
        <w:rPr>
          <w:rFonts w:ascii="Times New Roman" w:hAnsi="Times New Roman" w:cs="Times New Roman"/>
          <w:sz w:val="28"/>
          <w:szCs w:val="28"/>
        </w:rPr>
        <w:t>ШМО</w:t>
      </w:r>
      <w:r w:rsidR="00DB03F0" w:rsidRPr="00E03F21">
        <w:rPr>
          <w:rFonts w:ascii="Times New Roman" w:hAnsi="Times New Roman" w:cs="Times New Roman"/>
          <w:sz w:val="28"/>
          <w:szCs w:val="28"/>
        </w:rPr>
        <w:t xml:space="preserve"> учителей начальны</w:t>
      </w:r>
      <w:r w:rsidR="0050259C">
        <w:rPr>
          <w:rFonts w:ascii="Times New Roman" w:hAnsi="Times New Roman" w:cs="Times New Roman"/>
          <w:sz w:val="28"/>
          <w:szCs w:val="28"/>
        </w:rPr>
        <w:t xml:space="preserve">х классов </w:t>
      </w:r>
      <w:r w:rsidR="00DB03F0" w:rsidRPr="00E03F21">
        <w:rPr>
          <w:rFonts w:ascii="Times New Roman" w:hAnsi="Times New Roman" w:cs="Times New Roman"/>
          <w:sz w:val="28"/>
          <w:szCs w:val="28"/>
        </w:rPr>
        <w:t xml:space="preserve">изучить полученные результаты ВПР и наметить пути устранения выявленных проблем. </w:t>
      </w:r>
    </w:p>
    <w:p w:rsidR="00E03F21" w:rsidRDefault="00E03F21" w:rsidP="00B46D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03F0" w:rsidRPr="00E03F21">
        <w:rPr>
          <w:rFonts w:ascii="Times New Roman" w:hAnsi="Times New Roman" w:cs="Times New Roman"/>
          <w:sz w:val="28"/>
          <w:szCs w:val="28"/>
        </w:rPr>
        <w:t>Учителям начальных классов, учителям русского языка и литературы</w:t>
      </w:r>
      <w:r w:rsidR="00DB03F0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уделять больше внимание на задания, направленные на осмысленную работу с текстом. В программе  формирования УУД особое внимание уделить формированию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познавательных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УУД. В рабочей программе прописать задания, направленные на формирование познавательных УУД и логических действий (сравнение, анализ, синтез, установление аналогий и причинно-следственных связей). </w:t>
      </w:r>
    </w:p>
    <w:p w:rsidR="00E03F21" w:rsidRDefault="00E03F21" w:rsidP="00B46D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уровень преподавания литературного чтения в начальной школе (особенно работу с текстом, выделение основной мысли, составления плана).</w:t>
      </w:r>
    </w:p>
    <w:p w:rsidR="00E03F21" w:rsidRPr="00E03F21" w:rsidRDefault="00E03F21" w:rsidP="00B46D1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szCs w:val="28"/>
        </w:rPr>
        <w:t xml:space="preserve">- </w:t>
      </w:r>
      <w:r w:rsidRPr="00E03F21">
        <w:rPr>
          <w:color w:val="000000"/>
          <w:sz w:val="28"/>
          <w:szCs w:val="28"/>
        </w:rPr>
        <w:t>У</w:t>
      </w:r>
      <w:r w:rsidRPr="00E03F21">
        <w:rPr>
          <w:sz w:val="28"/>
          <w:szCs w:val="28"/>
        </w:rPr>
        <w:t>чителям – предметникам  использовать результаты анализа для совершенствования методики преподавания  своего предмета с целью улучшения результативности качества знаний.</w:t>
      </w:r>
    </w:p>
    <w:p w:rsidR="00E93BFB" w:rsidRDefault="00E93BFB" w:rsidP="0050259C">
      <w:pPr>
        <w:rPr>
          <w:rFonts w:ascii="Times New Roman" w:hAnsi="Times New Roman" w:cs="Times New Roman"/>
          <w:sz w:val="28"/>
          <w:szCs w:val="28"/>
        </w:rPr>
      </w:pPr>
    </w:p>
    <w:p w:rsidR="002A1CDD" w:rsidRPr="00E93BFB" w:rsidRDefault="0050259C" w:rsidP="0050259C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УР: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Кипкеева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</w:t>
      </w:r>
    </w:p>
    <w:sectPr w:rsidR="002A1CDD" w:rsidRPr="00E93BFB" w:rsidSect="00BE30B3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17A"/>
    <w:multiLevelType w:val="hybridMultilevel"/>
    <w:tmpl w:val="51A8269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>
    <w:nsid w:val="0F991203"/>
    <w:multiLevelType w:val="multilevel"/>
    <w:tmpl w:val="3F54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A6775"/>
    <w:multiLevelType w:val="hybridMultilevel"/>
    <w:tmpl w:val="898C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42217"/>
    <w:multiLevelType w:val="hybridMultilevel"/>
    <w:tmpl w:val="4850A28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B8323E"/>
    <w:multiLevelType w:val="hybridMultilevel"/>
    <w:tmpl w:val="524ED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771"/>
    <w:multiLevelType w:val="hybridMultilevel"/>
    <w:tmpl w:val="96A00B7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DA23B16"/>
    <w:multiLevelType w:val="hybridMultilevel"/>
    <w:tmpl w:val="0932321E"/>
    <w:lvl w:ilvl="0" w:tplc="04190001">
      <w:start w:val="1"/>
      <w:numFmt w:val="bullet"/>
      <w:lvlText w:val=""/>
      <w:lvlJc w:val="left"/>
      <w:pPr>
        <w:ind w:left="-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>
    <w:nsid w:val="47361CDC"/>
    <w:multiLevelType w:val="multilevel"/>
    <w:tmpl w:val="BC689B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9200317"/>
    <w:multiLevelType w:val="hybridMultilevel"/>
    <w:tmpl w:val="8F3690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4D270674"/>
    <w:multiLevelType w:val="multilevel"/>
    <w:tmpl w:val="7C52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A1175"/>
    <w:multiLevelType w:val="multilevel"/>
    <w:tmpl w:val="AEC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196DA0"/>
    <w:multiLevelType w:val="hybridMultilevel"/>
    <w:tmpl w:val="DE3E91E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671C7041"/>
    <w:multiLevelType w:val="hybridMultilevel"/>
    <w:tmpl w:val="8A4E3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2E0343"/>
    <w:multiLevelType w:val="hybridMultilevel"/>
    <w:tmpl w:val="A0A2CE8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2"/>
  </w:num>
  <w:num w:numId="9">
    <w:abstractNumId w:val="6"/>
  </w:num>
  <w:num w:numId="10">
    <w:abstractNumId w:val="5"/>
  </w:num>
  <w:num w:numId="11">
    <w:abstractNumId w:val="11"/>
  </w:num>
  <w:num w:numId="12">
    <w:abstractNumId w:val="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34E9"/>
    <w:rsid w:val="0003528D"/>
    <w:rsid w:val="00061ABF"/>
    <w:rsid w:val="00073757"/>
    <w:rsid w:val="00083589"/>
    <w:rsid w:val="000A3A4C"/>
    <w:rsid w:val="000B3B1A"/>
    <w:rsid w:val="001056FD"/>
    <w:rsid w:val="00120B4F"/>
    <w:rsid w:val="0016387A"/>
    <w:rsid w:val="00176F4B"/>
    <w:rsid w:val="0021340F"/>
    <w:rsid w:val="00240062"/>
    <w:rsid w:val="00250173"/>
    <w:rsid w:val="002A0701"/>
    <w:rsid w:val="002A1CDD"/>
    <w:rsid w:val="003D34F9"/>
    <w:rsid w:val="004667D3"/>
    <w:rsid w:val="004B34E9"/>
    <w:rsid w:val="0050259C"/>
    <w:rsid w:val="0053766E"/>
    <w:rsid w:val="00560A50"/>
    <w:rsid w:val="005B2175"/>
    <w:rsid w:val="005D2C3F"/>
    <w:rsid w:val="00600E86"/>
    <w:rsid w:val="006177EA"/>
    <w:rsid w:val="00646927"/>
    <w:rsid w:val="00671346"/>
    <w:rsid w:val="0067453F"/>
    <w:rsid w:val="006A7029"/>
    <w:rsid w:val="007779BF"/>
    <w:rsid w:val="007C10B4"/>
    <w:rsid w:val="007D2E96"/>
    <w:rsid w:val="007E11CB"/>
    <w:rsid w:val="00804D0B"/>
    <w:rsid w:val="008F2062"/>
    <w:rsid w:val="008F7F27"/>
    <w:rsid w:val="00932019"/>
    <w:rsid w:val="00996F99"/>
    <w:rsid w:val="00A13539"/>
    <w:rsid w:val="00A66CF8"/>
    <w:rsid w:val="00A93AB3"/>
    <w:rsid w:val="00AA69CB"/>
    <w:rsid w:val="00B44FA6"/>
    <w:rsid w:val="00B46D12"/>
    <w:rsid w:val="00B67118"/>
    <w:rsid w:val="00BD4DDE"/>
    <w:rsid w:val="00BE30B3"/>
    <w:rsid w:val="00BE5C1B"/>
    <w:rsid w:val="00C51DBB"/>
    <w:rsid w:val="00C74AB5"/>
    <w:rsid w:val="00C825F9"/>
    <w:rsid w:val="00D20F20"/>
    <w:rsid w:val="00D335C7"/>
    <w:rsid w:val="00DB03F0"/>
    <w:rsid w:val="00E03F21"/>
    <w:rsid w:val="00E661FD"/>
    <w:rsid w:val="00E93797"/>
    <w:rsid w:val="00E93BFB"/>
    <w:rsid w:val="00ED5CB0"/>
    <w:rsid w:val="00FB01C8"/>
    <w:rsid w:val="00FE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57"/>
  </w:style>
  <w:style w:type="paragraph" w:styleId="1">
    <w:name w:val="heading 1"/>
    <w:basedOn w:val="a"/>
    <w:link w:val="10"/>
    <w:uiPriority w:val="9"/>
    <w:qFormat/>
    <w:rsid w:val="000A3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3A4C"/>
  </w:style>
  <w:style w:type="numbering" w:customStyle="1" w:styleId="110">
    <w:name w:val="Нет списка11"/>
    <w:next w:val="a2"/>
    <w:uiPriority w:val="99"/>
    <w:semiHidden/>
    <w:unhideWhenUsed/>
    <w:rsid w:val="000A3A4C"/>
  </w:style>
  <w:style w:type="paragraph" w:customStyle="1" w:styleId="msonormal0">
    <w:name w:val="msonormal"/>
    <w:basedOn w:val="a"/>
    <w:rsid w:val="000A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3A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A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A3A4C"/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0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0A3A4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13"/>
    <w:uiPriority w:val="99"/>
    <w:semiHidden/>
    <w:unhideWhenUsed/>
    <w:rsid w:val="000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4"/>
    <w:uiPriority w:val="99"/>
    <w:semiHidden/>
    <w:rsid w:val="000A3A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2175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BE3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469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3A4C"/>
  </w:style>
  <w:style w:type="numbering" w:customStyle="1" w:styleId="110">
    <w:name w:val="Нет списка11"/>
    <w:next w:val="a2"/>
    <w:uiPriority w:val="99"/>
    <w:semiHidden/>
    <w:unhideWhenUsed/>
    <w:rsid w:val="000A3A4C"/>
  </w:style>
  <w:style w:type="paragraph" w:customStyle="1" w:styleId="msonormal0">
    <w:name w:val="msonormal"/>
    <w:basedOn w:val="a"/>
    <w:rsid w:val="000A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3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3A4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0A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0A3A4C"/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0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0A3A4C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13"/>
    <w:uiPriority w:val="99"/>
    <w:semiHidden/>
    <w:unhideWhenUsed/>
    <w:rsid w:val="000A3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4"/>
    <w:uiPriority w:val="99"/>
    <w:semiHidden/>
    <w:rsid w:val="000A3A4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2175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7642368"/>
        <c:axId val="105305216"/>
        <c:axId val="0"/>
      </c:bar3DChart>
      <c:catAx>
        <c:axId val="117642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05305216"/>
        <c:crosses val="autoZero"/>
        <c:auto val="1"/>
        <c:lblAlgn val="ctr"/>
        <c:lblOffset val="100"/>
        <c:noMultiLvlLbl val="0"/>
      </c:catAx>
      <c:valAx>
        <c:axId val="10530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642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понизили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477440"/>
        <c:axId val="104478976"/>
        <c:axId val="0"/>
      </c:bar3DChart>
      <c:catAx>
        <c:axId val="104477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04478976"/>
        <c:crosses val="autoZero"/>
        <c:auto val="1"/>
        <c:lblAlgn val="ctr"/>
        <c:lblOffset val="100"/>
        <c:noMultiLvlLbl val="0"/>
      </c:catAx>
      <c:valAx>
        <c:axId val="104478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477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понизили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503552"/>
        <c:axId val="104505344"/>
        <c:axId val="0"/>
      </c:bar3DChart>
      <c:catAx>
        <c:axId val="104503552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05344"/>
        <c:crosses val="autoZero"/>
        <c:auto val="1"/>
        <c:lblAlgn val="ctr"/>
        <c:lblOffset val="100"/>
        <c:noMultiLvlLbl val="0"/>
      </c:catAx>
      <c:valAx>
        <c:axId val="104505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503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отметки</c:v>
                </c:pt>
                <c:pt idx="2">
                  <c:v>повысили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4509440"/>
        <c:axId val="104510976"/>
        <c:axId val="0"/>
      </c:bar3DChart>
      <c:catAx>
        <c:axId val="104509440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10976"/>
        <c:crosses val="autoZero"/>
        <c:auto val="1"/>
        <c:lblAlgn val="ctr"/>
        <c:lblOffset val="100"/>
        <c:noMultiLvlLbl val="0"/>
      </c:catAx>
      <c:valAx>
        <c:axId val="1045109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509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</c:v>
                </c:pt>
                <c:pt idx="1">
                  <c:v>подтвердили отметку</c:v>
                </c:pt>
                <c:pt idx="2">
                  <c:v>повысили отметки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05436672"/>
        <c:axId val="105438208"/>
        <c:axId val="0"/>
      </c:bar3DChart>
      <c:catAx>
        <c:axId val="105436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05438208"/>
        <c:crosses val="autoZero"/>
        <c:auto val="1"/>
        <c:lblAlgn val="ctr"/>
        <c:lblOffset val="100"/>
        <c:noMultiLvlLbl val="0"/>
      </c:catAx>
      <c:valAx>
        <c:axId val="105438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436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понизили отметки </c:v>
                </c:pt>
                <c:pt idx="1">
                  <c:v>подтвердили отметки</c:v>
                </c:pt>
                <c:pt idx="2">
                  <c:v>повысили отметки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7442944"/>
        <c:axId val="104514304"/>
        <c:axId val="0"/>
      </c:bar3DChart>
      <c:catAx>
        <c:axId val="47442944"/>
        <c:scaling>
          <c:orientation val="minMax"/>
        </c:scaling>
        <c:delete val="0"/>
        <c:axPos val="b"/>
        <c:majorTickMark val="out"/>
        <c:minorTickMark val="none"/>
        <c:tickLblPos val="nextTo"/>
        <c:crossAx val="104514304"/>
        <c:crosses val="autoZero"/>
        <c:auto val="1"/>
        <c:lblAlgn val="ctr"/>
        <c:lblOffset val="100"/>
        <c:noMultiLvlLbl val="0"/>
      </c:catAx>
      <c:valAx>
        <c:axId val="1045143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7442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AFFE-6CF0-4FC6-B595-76CB999C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</cp:lastModifiedBy>
  <cp:revision>13</cp:revision>
  <cp:lastPrinted>2020-03-16T13:26:00Z</cp:lastPrinted>
  <dcterms:created xsi:type="dcterms:W3CDTF">2020-03-05T11:21:00Z</dcterms:created>
  <dcterms:modified xsi:type="dcterms:W3CDTF">2020-11-23T19:00:00Z</dcterms:modified>
</cp:coreProperties>
</file>