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8FD" w:rsidRDefault="009608FD" w:rsidP="009608FD">
      <w:pPr>
        <w:tabs>
          <w:tab w:val="left" w:pos="8325"/>
        </w:tabs>
        <w:jc w:val="center"/>
        <w:rPr>
          <w:rFonts w:ascii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Календарно–тематическое планирование по родной речи</w:t>
      </w:r>
    </w:p>
    <w:p w:rsidR="009608FD" w:rsidRDefault="009608FD" w:rsidP="009608FD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3 класс </w:t>
      </w:r>
    </w:p>
    <w:tbl>
      <w:tblPr>
        <w:tblW w:w="14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8"/>
        <w:gridCol w:w="2127"/>
        <w:gridCol w:w="851"/>
        <w:gridCol w:w="1559"/>
        <w:gridCol w:w="2553"/>
        <w:gridCol w:w="4395"/>
        <w:gridCol w:w="1331"/>
        <w:gridCol w:w="708"/>
        <w:gridCol w:w="708"/>
      </w:tblGrid>
      <w:tr w:rsidR="009608FD" w:rsidTr="009608FD">
        <w:trPr>
          <w:trHeight w:val="222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9608FD" w:rsidRDefault="009608FD">
            <w:pPr>
              <w:spacing w:after="0" w:line="240" w:lineRule="auto"/>
              <w:ind w:right="-25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Тема раздела, урока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Тип/форма урока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Предметные результаты обучения</w:t>
            </w:r>
          </w:p>
        </w:tc>
        <w:tc>
          <w:tcPr>
            <w:tcW w:w="1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81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Виды и формы контроля</w:t>
            </w:r>
          </w:p>
        </w:tc>
        <w:tc>
          <w:tcPr>
            <w:tcW w:w="14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9608FD" w:rsidTr="009608FD">
        <w:trPr>
          <w:trHeight w:val="276"/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Освоение предметных знаний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УУД</w:t>
            </w: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trHeight w:val="414"/>
          <w:jc w:val="center"/>
        </w:trPr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160" w:line="240" w:lineRule="auto"/>
              <w:ind w:right="-1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План.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160" w:line="240" w:lineRule="auto"/>
              <w:ind w:right="-1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Факт.</w:t>
            </w: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Родной язык – мой светлый день. (1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(Ана тилим – джарыкъ кюнюм).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Семенов И. «Ана тилим». </w:t>
            </w:r>
          </w:p>
          <w:p w:rsidR="009608FD" w:rsidRDefault="009608FD">
            <w:pPr>
              <w:spacing w:after="0" w:line="240" w:lineRule="auto"/>
              <w:ind w:right="-8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Будаев А. «Сохта тенглериме».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Мамчуева Д. «Ана тилим».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(Семенланы И. «Ана тилим».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Будаланы А. «Сохта тенглериме».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Мамчуланы Д. «Ана тилим»).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названия, основное содержание изученных литературных произведений;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 имена, фамилии их авторов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читать стихотворные произведения наизусть (по выбору), читать (вслух и про себя) со скоростью, позволяющей осознавать (понимать) смысл прочитанного; отличать прозаический текст от поэтического; смысловое чтение построение логической цепи рассуждений постановка вопросов.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Учащиеся должны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осуществлять поиск и выделение информации; осознанно и произвольно строить сообщения в устной форме, в том числе творческого характера. 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42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формировать и удерживать учебную задачу, применять установленные правила; выбирать действия в соответствии с поставленной задачей и условиями её реализации.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оформлять свои мысли в устной и письменной форме, слушать и понимать речь других; проявлять активность во взаимодействии для решения коммуникативных и познавательных задач, задавать вопросы, строить понятные для партнёра высказывания.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положительно отзываются о школе, имеют желание учиться, адекватное представление о школе, о поведении в процессе учебной деятельности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8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Вокруг – разное разное. (6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(Тёгерекде – тюрлю – тюрлю.)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Ортабаева Т.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«Тубанлы кёл».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Хапчаев С «.Иги джолгъа». 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Каракетов Ю. «Расулну къоянчыгъы». (Ортабайланы Т. «Тубанлы кёл». 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Хапчаланы С «Иги джолгъа». 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Каракетланы Ю. «Расулну къоянчыгъы»).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различие прозы и лирического произведения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определять тему и главную мысль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пересказывать текст объемом не более 1,5 страниц;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делить текст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осознанно текст; сравнивать, сопоставлять, делать элементарный анализ различных текстов, выделяя два-три существенных признака;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Регулятивные: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формировать и удерживать учебную задачу, применять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установленные правила, составлять план и последовательность действий, адекватно использовать речь для планирования и регуляции своей деятельности.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определять цели, функции участников, способы взаимодействия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7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ind w:right="-16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Узденов А. «Къобан».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Хубиев О. «Къач».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(Ёзденлени А. «Къобан».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Хубийланы О. «Къач»).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Различие между живописью и лирическим произведением при описании событии или явления природы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сравнивать произведение живописи и произведение литературы.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смысловое чтение; выбирать вид чтения в зависимости от цели. 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применять установленные правила в планировании способа решения, выбирать действия в соответствии с поставленной задачей и условиями её реализации.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формулировать собственное мнение и позицию.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Сказка. Джулабов Ю. «Алтындан да багъалы зат». 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Байрамукова Ф. «Алтын бюртюк».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Народная сказка. «Тауукъ –айта билгеннге зауукъ».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(Таурух. Джулабланы Ю.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«Алтындан да багъалы зат». 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Байрамукъланы Ф. «Алтын бюртюк».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Халкъ таурух «Тауукъ –айта билгеннге зауукъ». Классдан тышында окъуу. Нарт таурух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Къарашауайны къара сууу»).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народные сказки и авторские сказки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определять тему и главную мысль произведения;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распознавать особенности построения фольклорных форм (сказки, загадки,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пословицы);  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-интегрировать содержащиеся в разных частях текста детали сообщения, устанавливать связи, не высказанные в тексте напрямую, объяснять (пояснять) их, соотнося с общей идеей и содержанием текста;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выделять и обобщённо фиксировать группы существенных признаков объектов с целью решения конкретных задач. Коммуникативные: задавать вопросы, необходимые для организации собственной деятельности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формулировать собственное мнение и позицию.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Пересказ сказки,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Лайпанов Р. «Къачхы чегетде». «Барыбызны борчубузду»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ДжулабовЮ «Кёгюрчюн бла будай бюртюкле» (Лайпанланы Р. «Къачхы чегетде». «Барыбызны борчубузду»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Джулабланы Ю «Кёгюрчюн бла будай бюртюкле»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произведения разной тематики по изученному материалу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читать осознанно текст художественного произведения «про себя» (без учета скорости); определять тему и главную мысль произведения; пересказывать текст;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рефлексия способов и условий действий; смысловое чтение; выбирать вид чтения в зависимости от цели. 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задач, координировать и принимать различные позиции во взаимодействии.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left="-66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Народная сказка. «Сюрюучю джаш бла джылан».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Внеклассное чтение. Народная сказка. «Орайда».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Народное сказание. «Тенгиз тузлу некди?»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(Халкъ таурух «Сюрюучю джаш бла джылан».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Классдан тышында окъуу. Халкъ таурух «Орайда».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Халкъ айтыу «Тенгиз тузлу некди?»)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где присказка зачин, концовка сказки.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608FD" w:rsidRDefault="00960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определять тему и главную мысль произведения; сравнивать авторские и народные сказки, оценивать события,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героев произведения; давать характеристику главным героям. </w:t>
            </w:r>
          </w:p>
          <w:p w:rsidR="009608FD" w:rsidRDefault="009608FD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контролировать и оценивать процесс и результат деятельности, ориентироваться в речевом потоке, находить начало и конец высказывания.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отбирать адекватные средства достижения цели деятельности. 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договариваться о распределении функций и ролей 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совместной деятельности.</w:t>
            </w:r>
          </w:p>
          <w:p w:rsidR="009608FD" w:rsidRDefault="009608FD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Пересказ сказки,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Байрамукова Ф. «Къанаты сыннган къаз бала».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Кечерукова Б.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«Суусаб болгъан гоккала». (Байрамукъланы Ф. «Къанаты сыннган къаз бала».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Кечерукъланы Б.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«Суусаб болгъан гоккала»).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39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средства художественной выразительности: сравнения, эпитеты, олицетворения.</w:t>
            </w:r>
          </w:p>
          <w:p w:rsidR="009608FD" w:rsidRDefault="009608FD">
            <w:pPr>
              <w:spacing w:after="0" w:line="240" w:lineRule="auto"/>
              <w:ind w:right="-39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воспринимать стихи на слух; читать выразительно стихи, передавая настроение автора; находить следить за выражением и развитием чувства в лирическом произведении; объяснять смысл непонятных слов и выражений с опорой на текст, с помощью словаря в учебнике или толкового словаря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Познавательные: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осуществлять поиск и выделение информации; выбирать вид чтения в зависимости от цели.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-162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формулировать и удер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 xml:space="preserve">живать учебную задачу, применять установленные правила, принимать позиции слушателя, читателя в соответствии с задачей.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формулировать собственное мнение и позицию, ставить вопросы и обращаться за помощью.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Люблю тебя – Родина моя (2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(Сени сюеме – туугъан джуртум)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Узденов А.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«Чакъырады Къартджурт». </w:t>
            </w:r>
          </w:p>
          <w:p w:rsidR="009608FD" w:rsidRDefault="009608FD">
            <w:pPr>
              <w:tabs>
                <w:tab w:val="left" w:pos="3720"/>
              </w:tabs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Хубиев Н. «Туугъан джерим». </w:t>
            </w:r>
          </w:p>
          <w:p w:rsidR="009608FD" w:rsidRDefault="009608FD">
            <w:pPr>
              <w:tabs>
                <w:tab w:val="left" w:pos="3720"/>
              </w:tabs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Кагиева Н. «Эресей, десенг». </w:t>
            </w:r>
          </w:p>
          <w:p w:rsidR="009608FD" w:rsidRDefault="009608FD">
            <w:pPr>
              <w:tabs>
                <w:tab w:val="left" w:pos="3720"/>
              </w:tabs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(Ёзденлени А.  «Чакъырады Къартджурт». </w:t>
            </w:r>
          </w:p>
          <w:p w:rsidR="009608FD" w:rsidRDefault="009608FD">
            <w:pPr>
              <w:tabs>
                <w:tab w:val="left" w:pos="3720"/>
              </w:tabs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Хубийланы Н. «Туугъан джерим». Къагийланы Н. «Эресей, десенг»).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100" w:afterAutospacing="1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монологическое высказывание; выразительные средства языка.</w:t>
            </w:r>
          </w:p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выразительно читать стихотворение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 тексты художественного произведения; анализировать поэтическое изображение в стихах; </w:t>
            </w:r>
          </w:p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Конструировать монологическое высказывание: формулировать главную мысль, логично и последовательно строить текст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осознанно и произвольно строить сообщения в устной форме, в том числе творческого характера.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выполнять учебные действия в громкоречевой и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Джаубаев Х. «Сибил нартла». </w:t>
            </w:r>
          </w:p>
          <w:p w:rsidR="009608FD" w:rsidRDefault="009608FD">
            <w:pPr>
              <w:tabs>
                <w:tab w:val="left" w:pos="3720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Акбаев А. «Дуниям башланады элимден».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Байчоров С. «Къарачай ёзен».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Байрамуков У. «Къарачайым». (Джаубаланы Х. «Сибил нартла». </w:t>
            </w:r>
          </w:p>
          <w:p w:rsidR="009608FD" w:rsidRDefault="009608FD">
            <w:pPr>
              <w:tabs>
                <w:tab w:val="left" w:pos="3720"/>
              </w:tabs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Акъбайланы А. «Дуниям башланады элимден».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Байчораланы С. «Къарачай ёзен». 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Байрамукъланы У. «Къарачайым»).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монологическое высказывание; выразительные средства языка.</w:t>
            </w:r>
          </w:p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выразительно читать стихотворение и тексты художественного произведения; анализировать поэтическое изображение в стихах; </w:t>
            </w:r>
          </w:p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Конструировать монологическое высказывание: формулировать главную мысль, логично и последовательно строить текст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поиск и выделение необходимой информации из различных источников в разных формах.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формировать и удерживать учебную задачу, применять правила в планировании способа решения.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задач, ставить вопросы, обращаться за помощью, формулировать свои затруднения, предлагать помощь и сотрудничество.</w:t>
            </w:r>
          </w:p>
          <w:p w:rsidR="009608FD" w:rsidRDefault="009608FD">
            <w:pPr>
              <w:spacing w:after="0" w:line="240" w:lineRule="auto"/>
              <w:ind w:right="-7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Снег идёт – метелит (5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(Къар джауады – 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борайды).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Магаяева – Гаппоева А.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Къыш». «Джылны чакълары». Магаяланы – Гапполаны А.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Къыш». «Джылны чакълары».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ответы на вопросы по содержанию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произведения; 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-характеризовать выразительные средства;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читать стихотворные произведения наизусть (по выбору);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заучивать стихотворение с помощью иллюстраций и опорных слов; выразительно читать по книге или наизусть стихи перед аудиторией (с предварительной самостоятельной подготовкой).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осознанно и произвольно строить сообщения в устной форме, в том числе творческого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 исследовательского характера; смысловое чтение; выбирать вид чтения в зависимости от чтения.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определять общую цель и пути её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Наизусть стихотворение,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Скороговорки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Народные сказки.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«Бармыды тюзлюк?» «Ёгюз бла эшек». Внеклассное чтение «Атасы бла джашы». Тилбургъучла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Халкъ джомакъла. «Бармыды тюзлюк?» «Ёгюз бла эшек». Классдан тышында окъуу «Атасы бла джашы».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малые жанры фольклора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</w:rPr>
              <w:t>аблюдать за развитием событий в сказке.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Сравнивать начало и конец сказки.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Пересказывать большие по объёму произведения.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Делить текст на смысловые части, составлять его простой план.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Сравнивать произведения разных жанров: малые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фольклорные жанры, народная сказка; литературная сказка, рассказ, стихотворение, скороговорки.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называть и определять объекты и явления окружающей действительности в соответствии с содержанием учебных предметов.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координировать и принимать различные позиции во взаимодействии.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мнением; уважают мнение других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7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Времена года.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(Джылны чакълары).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Баучиев А. «Элде биринчи ёлка».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Байрамукова Ф. «Буз Акка». (Баучиланы А. «Элде биринчи ёлка». 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Байрамукъланы Ф. «Буз Акка»).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-11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Знать,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что такое проза и стихотворение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сравнивать и различать литературные жанры: прозу и стихотворение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предметов; осознанно и произвольно строить сообщения в устной форме, в том числе творческого и исследовательского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деятельности; адекватно воспринимать предложения учителя по исправлению допущенных ошибок.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задач, строить понятные для партнёра высказывания; договариваться о распределении функций и ролей в совместной деятельности.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7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Семенов А. «Джангы джыл». (Семенланы А. «Джангы джыл»).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разные жанры литературы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читать стихотворные произведения наизусть (по выбору) читать вслух текст, построенный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изученном языковом материале, соблюдая правила произношения и соответствующую интонацию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самостоятельно выделять и формулировать познавательную цель, использовать общие приёмы решения задач; самостоятельно создавать алгоритмы деятельности при решении проблем различного характера.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выполнять учебные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проявлять активность во взаимодействии для решения коммуникативных и познавательных задач, строить понятные для партнёра высказывания; договариваться о распределении функций и ролей в совместной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Лайпанов Р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«Чынар чана». Работа с картиной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«Къанатлыла бизни шохларыбыздыла»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(Лайпанланы Р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«Чынар чана».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Сурат бла ишлеу. «Къанатлыла бизни шохларыбызды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различие между живописью и литературой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сравнивать произведение живописи и произведение литературы.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осознанно и произвольно строить сообщения в устной форме, в том числе творческого и исследовательского характера; смысловое чтение; выбирать вид чтения в зависимости от цели. 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-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формулировать и удер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живать учебную задачу, предвосхищать результат; выбирать действия в соответствии с поставленной задачей и условиями её реализации, определять последовательность промежуточных целей.</w:t>
            </w:r>
          </w:p>
          <w:p w:rsidR="009608FD" w:rsidRDefault="009608F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адекватно оценивать собственное поведение и поведение окружающих, оказывать в сотрудничестве взаимопомощь; строить монологическое высказывание, слушать собеседника.</w:t>
            </w:r>
          </w:p>
          <w:p w:rsidR="009608FD" w:rsidRDefault="009608FD">
            <w:pPr>
              <w:spacing w:after="0" w:line="240" w:lineRule="auto"/>
              <w:ind w:right="-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мнением; уважают мнение сверстников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 обсуждаемой проблеме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tabs>
                <w:tab w:val="left" w:pos="5378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Что хорошо – что плохо? (5 ч.).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(Иги неди – аман неди?)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Каракетов Ю. «Адамлыкъ».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Внеклассное чтение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Семенов А. «Тилек».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(Къаракетланы Ю. «Адамлыкъ».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Классдан тышында окъуу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Семенланы А. «Тилек»).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Знвть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разные жанры литературы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читать стихотворные произведения наизусть (по выбору) читать вслух текст, построенный на изученном языковом материале, соблюдая правила произношения и соответствующую интонацию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Познавательные: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узнавать, называть и определять объекты и явления окружающей действительности в соответствии с содержанием учебных предметов; осознанно и произвольно строить сообщения в устной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9608FD" w:rsidRDefault="009608FD">
            <w:pPr>
              <w:widowControl w:val="0"/>
              <w:tabs>
                <w:tab w:val="left" w:pos="5954"/>
              </w:tabs>
              <w:spacing w:after="0" w:line="240" w:lineRule="auto"/>
              <w:ind w:right="18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Регулятивные: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ставить новые учебные задачи в сотрудничестве с учителем, адекватно использовать речь для планирования и регуляции своей деятельности; адекватно воспринимать предложения учителя по исправлению допущенных ошибок.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Коммуникативные: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определять общую цель и пути её достижения, осуществлять взаимный контроль, адекватно оценивать собственное поведение и поведение окружающих, оказывать в сотрудничестве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мнением; уважают мнение сверстников по обсуждаемой проблеме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Чотчаев М. «Тири джашчыкъ».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Аппаев Б «Анам, кеч!»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(Чотчаланы М. «Тири джашчыкъ».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Аппаланы Б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«Анам, кеч!)»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5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художественные произведения разной тематики по изученному материалу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читать осознанно текст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художественного произведения «про себя» (без учета скорости); определять тему и главную мысль произведения; пересказывать текст; приводить примеры художественных произведений разной тематики по изученному материалу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ориентироваться в разнообразии способов решения задач, устанавливать причинно-следственные связи.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определять последовательность промежуточных целей и соответствующих им действий с учётом конечного результата,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составлять план действий.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3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формулировать собственное мнение и позицию, адекватно оценивать собственное поведение и поведение окружающих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мнением; уважают мнение других по обсуждаемой проблеме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7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Биджиев А. «Каска бла къумурсха».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Басня. (И. А. Крылов.)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Боташева А. «Балам, сеннге аманатым».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Вн. чт.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Узденов Р. «Бёрючюк». (Биджиланы А. «Каска бла къумурсха».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Басня. (И. А. Крылов.)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Боташланы А. «Балам, сеннге аманатым».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Кл.тыш.окъуу. Ёзденлени Р. «Бёрючюк»).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left="-108" w:right="-19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особенности басни;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определять басню как жанр литературы по характерным признакам, находить мораль в произведении представлять героев, характеризовать героев на основе их поступков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составлять план и последовательность действий; адекватно использовать речь для планирования и регуляции своей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адекватно оценивать собственное поведение и поведение окружающих, оказывать в сотрудничестве взаимопомощь; формулировать собственное мнение и позицию; задавать вопросы, строить понятные для партнёра высказывания.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мнением; уважают мнение других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Чтение по ролям,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Джулабов Ю. «Насыб».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Шидаков М. «Нек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ауруду Акъайчыкъ?»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Байрамукова Ф.</w:t>
            </w:r>
          </w:p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«Гырджын». (Джулабланы Ю. «Насыб».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Шидакъланы М. «Нек ауруду Акъайчыкъ?»</w:t>
            </w:r>
          </w:p>
          <w:p w:rsidR="009608FD" w:rsidRDefault="009608FD">
            <w:pPr>
              <w:spacing w:after="0" w:line="240" w:lineRule="auto"/>
              <w:ind w:left="-104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Байрамукъланы Ф.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«Гырджын»).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художественные произведения разной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тематики по изученному материалу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читать стихотворные произведения наизусть (по выбору) читать вслух текст, построенный на изученном языковом материале, соблюдая правила произношения и соответствующую интонацию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осознанно и произвольно строить сообщения в устной форме, в том числе творческого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и исследовательского характера; смысловое чтение; выбирать вид чтения в зависимости от цели.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выбирать действия в соответствии с поставленной задачей и условиями её реализации; 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определять общую цель и пути её достижения, осуществлять взаимный контроль; адекватно оценивать собственное поведение и поведение окружающих, оказывать в сотрудничестве взаимопомощь;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мнением; уважают мнение сверстников по обсуждаемой проблеме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7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Абайханов Н. «Бешик джыр».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Лайпанов Б. «Ашыкъ оюн».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Хойнух оюн.  Детские народные игры.</w:t>
            </w:r>
          </w:p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(Абайханланы Н. «Бешик джыр».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Лайпанланы Б. «Ашыкъ оюн».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Хойнух оюн.  Сабий оюнла)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художественные произведения разной тематики по изученному материалу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пересказывать и выразительно читать стихотворение наизусть; сопоставлять произведения литературы и живописи; находить в поэтическом тексте изобразительно-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выразительные средства и определять их роль; оценивать актерское чтение.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использовать общие приёмы решения задач, работать с учебником, ориентироваться в нём по содержанию и с помощью значков.</w:t>
            </w:r>
          </w:p>
          <w:p w:rsidR="009608FD" w:rsidRDefault="009608FD">
            <w:pPr>
              <w:spacing w:after="0" w:line="240" w:lineRule="auto"/>
              <w:ind w:right="-16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составлять план и последовательность действий; адекватно использовать речь для планирования и регуляции своей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координировать и принимать различные позиции во взаимодействии.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5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Народные праздники и обычаи (2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(Халкъ байрамла эм адетле).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Биджиев И. «Сабийлеге».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Хубиев Н. «Сокъмакъ». (Биджиланы И. «Сабийлеге».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Хубийланы Н. «Сокъмакъ»).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hd w:val="clear" w:color="auto" w:fill="FFFFFF"/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название и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основное содержание изученного произве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 пересказывать и выразительно читать стихотворение наизусть; сопоставлять произведения литературы и живописи; находить в поэтическом тексте изобразительно-выразительные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>Познавательные: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 осознанно и произвольно строить сообщения в устной форме, смысловое чтение; выбирать вид чтения в зависимости от цели.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выбирать действия; 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определять общую цель и пути её достижения, осуществлять взаимный контроль; адекватно оценивать собственное поведение и поведение окружающих.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7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Батчаев М. «Агъаз».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Баучиев А. «Усталыкъ сайлау».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Салпагарова К. «Джыл гырджын» «Адетлени дерси»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(Батчаланы М. «Агъаз».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Баучиланы А. «Усталыкъ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сайлау».</w:t>
            </w:r>
          </w:p>
          <w:p w:rsidR="009608FD" w:rsidRDefault="009608FD">
            <w:pPr>
              <w:spacing w:after="0" w:line="240" w:lineRule="auto"/>
              <w:ind w:left="-10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Сылпагъарланы К. «Джыл гырджын». «Адетлени дерси»).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ценность и значимость литературы для сохранения истории народа.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анализировать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язык произведения, оценивать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мотивы 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поведения героев, пересказывать до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ступный по объему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текст, делить текст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смысловые части,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составлять его про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стой план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осуществлять поиск и выделение информации; осознанно и произвольно строить сообщения в устной форме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формировать и удерживать учебную задачу, применять установленные правила; выбирать действия в соответствии с поставленной задачей и условиями её реализации. 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оформлять свои мысли в устной и письменной форме, слушать и понимать речь других.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Любящий работать – обаятельный</w:t>
            </w:r>
          </w:p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(4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(Ишни сюйген – сюйюмлю)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Семенов И. «Чалкъыгъа чыкъгъан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кюн».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Загадки и пословицы о труде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(Семенланы И. «Чалкъыгъа чыкъгъан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кюн».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Урунууну юсюнден элбергенле бла нарт сёзле)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определение понятий «малые жанры фольклора», «пословица»; их отличительные особенности, «законы», по которым они строятся, средства художественной выразительности;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понимать образный язык народной мудрости: прямой и переносный смысл пословиц, афористичность, меткость и выразительность слога;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самостоятельно создавать алгоритмы деятельности при решении проблем различного характера.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формировать и удерживать учебную задачу, применять установленные правила, составлять план и последовательность действий, адекватно использовать речь для планирования и регуляции своей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определять цели, функции участников, способы взаимодействия.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викторина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Батчаев М. «Атаны сёзю».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Байчоров М. «Архыз башында».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Ортабаева Т.  «Тирменчик». (Батчаланы М. «Атаны сёзю».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Байчораланы М. «Архыз башында».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Ортабайланы Т.  «Тирменчик»).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ценность и значимость литературы для сохранения истории народа.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читать осознанно текст художественного произведения «про себя» (без учета скорости); определять тему и главную мысль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пересказывать текст;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смысловое чтение; выбирать вид чтения в зависимости от цели.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применять установленные правила в планировании способа решения, выбирать действия в соответствии с поставленной задачей и условиями её реализации.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формулировать собственное мнение и позицию.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Семенов И. «Нек джашайма?». </w:t>
            </w:r>
          </w:p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Байрамукова Х. «Муратчыкъны</w:t>
            </w:r>
          </w:p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дарманы» (Семенланы И. «Нек джашайма?». </w:t>
            </w:r>
          </w:p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Байрамукъланы Х. «Муратчыкъны</w:t>
            </w:r>
          </w:p>
          <w:p w:rsidR="009608FD" w:rsidRDefault="009608FD">
            <w:pPr>
              <w:spacing w:after="0" w:line="240" w:lineRule="auto"/>
              <w:ind w:right="-4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дарманы»)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ценность и значимость литературы для сохранения истории народа.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отвечать на вопросы по содержанию произведения; характеризовать выразительные средства; читать стихотворные произведения наизусть (по выбору); заучивать стихотворение с помощью иллюстраций и опорных слов;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выделять и обобщённо фиксировать группы существенных признаков объектов с целью решения конкретных задач.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задавать вопросы, необходимые для организации собственной деятельности и сотрудничества с партнёром.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Народное.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«Ишни багъасы».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Шаманова М. «Мен – мен» (Халкъдан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«Ишни багъасы».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Шаманланы М. «Мен – мен»)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ценность и значимость литературы для сохранения истории народа.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 р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азличать жанры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произведений.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Читать осо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знанно вслух тексты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художественных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произведений целы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ми словами, соблю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 xml:space="preserve">дая орфоэпические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нормы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ли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тературного языка;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 xml:space="preserve">читать выразительно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художественный текст;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рефлексия способов и условий действий; смысловое чтение; выбирать вид чтения в зависимости от цели.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выбирать действия в соответствии с поставленной задачей и условиями её реализации.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проявлять активность во взаимодействии для решения коммуникативных и познавательных задач, координировать и принимать различные позиции во взаимодействии.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высказывают своё мнение, подтверждая собственными аргументами и другим авторитетным мнением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Пришла весна на зелёном коне.</w:t>
            </w:r>
          </w:p>
          <w:p w:rsidR="009608FD" w:rsidRDefault="009608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(3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(Джаз келди, джашил атына миниб).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Семенов А. «Бу не затды?»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Каракетов Ю. «Джаз».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Абайханов Н. «Шыбыла». (Семенланы А. «Бу не затды?»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Каракетланы Ю. «Джаз».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Абайханланы Н. «Шыбыла»).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ценность и значимость литературы для сохранения истории народа.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повышать и понижать голос в соответствии со знаками препинания и характером содержания; соблюдать паузы и выбирать темп чтения в зависимости от смысла читаемого; определять тему и главную мысль произведения;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контролировать и оценивать процесс и результат деятельности, ориентироваться в речевом потоке, находить начало и конец высказывания.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отбирать адекватные средства достижения цели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договариваться о распределении функций и ролей в совместной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 для развития и обучения; испытывают потребность в систематическом чтении; проявляют эмоциональную отзывчивость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Суюнчев А. «Анам».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Тохчуков С. «Эмен терек».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Гочияева С. «Ананг сеннге теджейди». (Сюйюнчланы А. «Анам».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Тохчукъланы С. «Эмен терек».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Гочияланы С. «Ананг сеннге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теджейди»).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hd w:val="clear" w:color="auto" w:fill="FFFFFF"/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название и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основное содержание изученного произве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читать стихотворные произведения наизусть (по выбору) читать вслух текст, построенный на изученном языковом материале, соблюдая правила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произношения и соответствующую интонацию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осуществлять поиск и выделение информации; выбирать вид чтения в зависимости от цели.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формулировать и удерживать учебную задачу, применять установленные правила, принимать позиции слушателя, читателя в соответствии с задачей.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формулировать собственное мнение и позицию, ставить вопросы и обращаться за помощью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 для развития и обучения;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испытывают потребность в систематическом чтении;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Джулабов Ю. «Гуду чакъынджик».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Кагиева Н. «Гошаях къала». (Джулабланы Ю. «Гуду чакъынджик».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Кагъыйланы Н. «Гошаях къала»).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содержание текста по вопросам или картинному плану, данному в учебнике;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подробно пересказывать небольшие произведения с отчетливо выраженным сюжетом; отвечать на вопросы по содержанию текста, находить в нем предложения, подтверждающие устное высказывание;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осознанно и произвольно строить сообщения в устной форме, в том числе творческого характера.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 для развития и обучения; испытывают потребность в систематическом чтении; проявляют эмоциональную отзывчивость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Пересказ сказки,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trHeight w:val="4909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tabs>
                <w:tab w:val="left" w:pos="675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Победный Май (4 ч.)</w:t>
            </w:r>
          </w:p>
          <w:p w:rsidR="009608FD" w:rsidRDefault="009608FD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(Хорламлы Май)</w:t>
            </w:r>
          </w:p>
          <w:p w:rsidR="009608FD" w:rsidRDefault="009608FD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Кечерукова Б. «Ананы алгъышы»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Акбаев А. «Дуниягъа – тынчлыкъ». (Кечерукъланы Б. «Ананы алгъышы»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Акбайланы А. «Дуниягъа – тынчлыкъ»).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- беседа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hd w:val="clear" w:color="auto" w:fill="FFFFFF"/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название и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основное содержание изученного произве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частвовать в анализе содержания, определять тему и главную мысль произведения;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Отбирать средства художественной выразительности; определять ритм, порядок слов, знаки препинания как отражение особого настроения в лирическом тексте.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поиск и выделение необходимой информации из различных источников в разных формах.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формировать и удерживать учебную задачу, применять правила в планировании способа решения.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проявлять активность во взаимодействии для решения коммуникативных и познавательных задач, ставить вопросы, обращаться за помощью, формулировать свои затруднения, предлагать помощь и сотрудничество.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 для развития и обучения; испытывают потребность в систематическом чтении; проявляют эмоциональную отзывчивость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Наизусть стихотворение,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Джулабов Ю. «Генерал».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Кубеков Б. «Къурч адам».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Джазаев Б. «Тирменчи Тихон». (Джулабланы Ю. «Генерал».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Кубекланы Б. «Къурч адам».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Джазаланы Б. «Тирменчи Тихон»).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hd w:val="clear" w:color="auto" w:fill="FFFFFF"/>
              <w:tabs>
                <w:tab w:val="left" w:pos="45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название и 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eastAsia="ru-RU"/>
              </w:rPr>
              <w:t>основное содержание изученного произве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Уметь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определять тему, главную мысль;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воспринимать на слух художественное произведение; читать вслух и про себя, осмысливая содержание;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объяснять смысл названия произведения; отвечать на вопросы по содержанию произведения;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определять главную мысль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осознанно и произвольно строить сообщения в устной форме, в том числе творческого и исследовательского характера; смысловое чтение; выбирать вид чтения в зависимости от чтения.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определять общую цель и пути её достижения, осуществлять взаимный контроль, адекватно оценивать собственное поведение и поведение окружающих.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 для развития и обучения; испытывают потребность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систематическом чтении; проявляют эмоциональную отзывчивость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31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Богатырёв Х. «Ата джуртубуз ючюн». (Багъатырланы Х. «Ата джуртубуз ючюн»).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названия, основное содержание изученных литературных произведений, их авторов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;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оценивать события, героев произведения;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(герое произведения, событии)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называть и определять объекты и явления окружающей действительности в соответствии с содержанием учебных предметов.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ставить новые учебные задачи в сотрудничестве с учителем, адекватно использовать речь для планирования и регуляции своей деятельности.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координировать и принимать различные позиции во взаимодействии.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чтения; проявляют эмоциональную отзывчивость на прочитанное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16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Джулабов Ю. «Аскер – Ата Джуртну джакъчысы».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Лайпанов С.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Бир кюн сыртда». (Джулабланы Ю. «Аскер – Ата Джуртну джакъчысы».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Лайпанланы С.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Бир кюн сыртда»).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Знать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названия, основное содержание изученных литературных произведений, их авторов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Учащиеся должны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составлять небольшое монологическое высказывание с опорой на авторский текст; оценивать события, героев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произведения;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– использовать приобретенные знания и умения в практической деятельности и повседневной жизни для высказывания оценочных суждений о прочитанном произведении (герое произведения, событии)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lastRenderedPageBreak/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узнавать, называть и определять объекты и явления окружающей действительности в соответствии с содержанием учебных предметов; осознанно и произвольно строить сообщения в устной форме, в том числе творческого и исследовательского характера; смысловое чтение; выбирать вид чтения в зависимости от цели.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 xml:space="preserve">ставить новые учебные задачи в сотрудничестве с учителем, адекватно использовать речь для планирования и регуляции своей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lastRenderedPageBreak/>
              <w:t xml:space="preserve">деятельности; адекватно воспринимать предложения учителя по исправлению допущенных ошибок.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определять общую цель и пути её достижения, осуществлять взаимный контроль, адекватно оценивать собственное поведение и поведение окружающих, оказывать в сотрудничестве взаимопомощь</w:t>
            </w:r>
            <w:r>
              <w:rPr>
                <w:rFonts w:ascii="Times New Roman" w:hAnsi="Times New Roman"/>
                <w:b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чтения; проявляют эмоциональную отзывчивость на прочитанное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Краткий пересказ,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Устное народное творчество (1 ч.)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(Халкъны аууз чыгъармачылы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гъы).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Народная сказка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«Джолоучулукъ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«Тюлкю бла джылан»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(Халкъ джомакъла «Джолоучулукъ</w:t>
            </w:r>
          </w:p>
          <w:p w:rsidR="009608FD" w:rsidRDefault="009608FD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да»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«Тюлкю бла джылан»)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Комбиниро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ванный урок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ru-RU"/>
              </w:rPr>
              <w:t>Знать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определение понятий «жанры фольклора», «сказки», «мифы»; их отличительные особенности, «законы», по которым они строятся, средства художественной выразительности;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eastAsia="ru-RU"/>
              </w:rPr>
              <w:t>Уметь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составлять небольшое монологическое высказывание с опорой на авторский текст; оценивать события, героев произведения;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самостоятельно выделять и формулировать познавательную цель, использовать общие приёмы решения задач; самостоятельно создавать алгоритмы деятельности при решении проблем различного характера.</w:t>
            </w:r>
          </w:p>
          <w:p w:rsidR="009608FD" w:rsidRDefault="009608FD">
            <w:pPr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ja-JP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Регулятивные: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выполнять учебные действия в громкоречевой и умственной формах, использовать речь для регуляции своего действия.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pacing w:val="45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ja-JP"/>
              </w:rPr>
              <w:t xml:space="preserve">Коммуникативные: </w:t>
            </w:r>
            <w:r>
              <w:rPr>
                <w:rFonts w:ascii="Times New Roman" w:hAnsi="Times New Roman"/>
                <w:sz w:val="24"/>
                <w:szCs w:val="24"/>
                <w:lang w:eastAsia="ja-JP"/>
              </w:rPr>
              <w:t>проявлять активность во взаимодействии для решения коммуникативных и познавательных задач, строить понятные для партнёра высказывания; договариваться о распределении функций и ролей в совместной деятельности.</w:t>
            </w:r>
            <w:r>
              <w:rPr>
                <w:rFonts w:ascii="Times New Roman" w:hAnsi="Times New Roman"/>
                <w:b/>
                <w:color w:val="000000"/>
                <w:spacing w:val="45"/>
                <w:sz w:val="24"/>
                <w:szCs w:val="24"/>
              </w:rPr>
              <w:t xml:space="preserve"> 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Личностные: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осознают значимость чтения для развития и обучения; испытывают потребность в систематическом чтении; проявляют эмоциональную отзывчивость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прочитанное; высказывают свою точку зрения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Пересказ сказки, фронтальный опрос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9608FD" w:rsidTr="009608FD">
        <w:trPr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Итоговый обобщающий урок.</w:t>
            </w:r>
          </w:p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(Оюмлау дерс)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Урок – обобщения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Задание на лето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FD" w:rsidRDefault="009608F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608FD" w:rsidRDefault="009608FD" w:rsidP="009608FD">
      <w:pPr>
        <w:spacing w:after="0" w:line="240" w:lineRule="auto"/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sectPr w:rsidR="009608FD">
          <w:pgSz w:w="16838" w:h="11906" w:orient="landscape"/>
          <w:pgMar w:top="851" w:right="962" w:bottom="709" w:left="851" w:header="709" w:footer="709" w:gutter="0"/>
          <w:cols w:space="720"/>
        </w:sectPr>
      </w:pPr>
    </w:p>
    <w:p w:rsidR="004F16A1" w:rsidRDefault="004F16A1">
      <w:bookmarkStart w:id="0" w:name="_GoBack"/>
      <w:bookmarkEnd w:id="0"/>
    </w:p>
    <w:sectPr w:rsidR="004F1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8FD"/>
    <w:rsid w:val="004F16A1"/>
    <w:rsid w:val="00886592"/>
    <w:rsid w:val="00894F29"/>
    <w:rsid w:val="0096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8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1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5356</Words>
  <Characters>30534</Characters>
  <Application>Microsoft Office Word</Application>
  <DocSecurity>0</DocSecurity>
  <Lines>254</Lines>
  <Paragraphs>71</Paragraphs>
  <ScaleCrop>false</ScaleCrop>
  <Company/>
  <LinksUpToDate>false</LinksUpToDate>
  <CharactersWithSpaces>35819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95</dc:creator>
  <cp:lastModifiedBy>95</cp:lastModifiedBy>
  <cp:revision>2</cp:revision>
  <dcterms:created xsi:type="dcterms:W3CDTF">2019-10-25T13:28:00Z</dcterms:created>
  <dcterms:modified xsi:type="dcterms:W3CDTF">2019-10-25T13:28:00Z</dcterms:modified>
</cp:coreProperties>
</file>