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90CFC" w14:textId="77777777" w:rsidR="000152A3" w:rsidRPr="005B062A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65"/>
      </w:tblGrid>
      <w:tr w:rsidR="004D35F4" w:rsidRPr="005B062A" w14:paraId="1D8B44F1" w14:textId="77777777" w:rsidTr="00E853D5">
        <w:tc>
          <w:tcPr>
            <w:tcW w:w="4690" w:type="dxa"/>
          </w:tcPr>
          <w:p w14:paraId="7E42D844" w14:textId="77777777" w:rsidR="00A57CCA" w:rsidRDefault="00A57CCA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FABAD" w14:textId="77777777" w:rsidR="00A57CCA" w:rsidRDefault="00A57CCA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63E8D5" w14:textId="77777777" w:rsidR="000152A3" w:rsidRPr="005B062A" w:rsidRDefault="000152A3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14:paraId="70E7D937" w14:textId="77777777" w:rsidR="000152A3" w:rsidRPr="005B062A" w:rsidRDefault="000152A3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098508C6" w14:textId="362BA384" w:rsidR="000152A3" w:rsidRPr="005B062A" w:rsidRDefault="00526F89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4 от 21.05</w:t>
            </w:r>
            <w:r w:rsidR="004D35F4"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="000152A3"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4FAE4143" w14:textId="77777777" w:rsidR="000152A3" w:rsidRPr="005B062A" w:rsidRDefault="000152A3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0C6C7A80" w14:textId="65EADD90" w:rsidR="000152A3" w:rsidRPr="005B062A" w:rsidRDefault="000152A3" w:rsidP="00A5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A57CCA">
              <w:rPr>
                <w:noProof/>
                <w:lang w:eastAsia="ru-RU"/>
              </w:rPr>
              <w:drawing>
                <wp:inline distT="0" distB="0" distL="0" distR="0" wp14:anchorId="78EEC30E" wp14:editId="7ABDF588">
                  <wp:extent cx="2819399" cy="153352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725" cy="153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A43015" w14:textId="6C8D78BD" w:rsidR="000152A3" w:rsidRPr="005B062A" w:rsidRDefault="000152A3" w:rsidP="000152A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D55638" w14:textId="4497ABF3" w:rsidR="000152A3" w:rsidRPr="005B062A" w:rsidRDefault="00A57CCA" w:rsidP="00015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14:paraId="4C596BD9" w14:textId="77777777" w:rsidR="000152A3" w:rsidRPr="005B062A" w:rsidRDefault="000152A3" w:rsidP="00015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E0949E" w14:textId="6850B080" w:rsidR="000152A3" w:rsidRPr="005B062A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62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="004D35F4" w:rsidRPr="005B062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</w:t>
      </w:r>
      <w:r w:rsidR="00A57CC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</w:t>
      </w:r>
      <w:r w:rsidRPr="005B0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1A82F77" w14:textId="6778C0FC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1999C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DEC40D" w14:textId="77777777" w:rsidR="000152A3" w:rsidRPr="000152A3" w:rsidRDefault="000152A3" w:rsidP="00015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15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01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13E58D" w14:textId="77777777" w:rsidR="000152A3" w:rsidRPr="000152A3" w:rsidRDefault="000152A3" w:rsidP="00015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«Работа  с учащимися с низкой учебной мотивацией»</w:t>
      </w:r>
    </w:p>
    <w:bookmarkEnd w:id="0"/>
    <w:p w14:paraId="6C5A249B" w14:textId="25897F95" w:rsidR="000152A3" w:rsidRPr="000152A3" w:rsidRDefault="000152A3" w:rsidP="000152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2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52A3">
        <w:rPr>
          <w:rFonts w:ascii="Times New Roman" w:eastAsia="Calibri" w:hAnsi="Times New Roman" w:cs="Times New Roman"/>
          <w:b/>
          <w:sz w:val="28"/>
          <w:szCs w:val="28"/>
        </w:rPr>
        <w:t>МКОУ «С</w:t>
      </w:r>
      <w:r w:rsidR="00291E5D">
        <w:rPr>
          <w:rFonts w:ascii="Times New Roman" w:eastAsia="Calibri" w:hAnsi="Times New Roman" w:cs="Times New Roman"/>
          <w:b/>
          <w:sz w:val="28"/>
          <w:szCs w:val="28"/>
        </w:rPr>
        <w:t>ОШ с. Хасаут-Греческого</w:t>
      </w:r>
      <w:r w:rsidRPr="000152A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84036CB" w14:textId="48C15503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2DA72" w14:textId="167C9EBF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7CCA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E2B497" wp14:editId="34747FF0">
            <wp:extent cx="5760720" cy="3832064"/>
            <wp:effectExtent l="0" t="0" r="0" b="0"/>
            <wp:docPr id="1" name="Рисунок 1" descr="C:\Users\95\Desktop\сохранение\фото\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\Desktop\сохранение\фото\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12F1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DFA84FD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902F864" w14:textId="578DF4E1" w:rsidR="000152A3" w:rsidRPr="00A57CCA" w:rsidRDefault="00A57CCA" w:rsidP="00A57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E853D5" w:rsidRPr="00A57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Хасаут-Греческое</w:t>
      </w:r>
    </w:p>
    <w:p w14:paraId="6AFC5A79" w14:textId="77777777" w:rsidR="005B062A" w:rsidRPr="005B062A" w:rsidRDefault="005B062A" w:rsidP="00E85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00459" w14:textId="77777777" w:rsidR="000152A3" w:rsidRPr="004D35F4" w:rsidRDefault="000152A3" w:rsidP="00015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Структура.</w:t>
      </w:r>
      <w:r w:rsidRPr="004D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45B39303" w14:textId="77777777" w:rsidR="000152A3" w:rsidRPr="004D35F4" w:rsidRDefault="000152A3" w:rsidP="000152A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записка:</w:t>
      </w:r>
    </w:p>
    <w:p w14:paraId="151BBB46" w14:textId="77777777" w:rsidR="000152A3" w:rsidRPr="004D35F4" w:rsidRDefault="000152A3" w:rsidP="000152A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</w:t>
      </w:r>
    </w:p>
    <w:p w14:paraId="63EC3675" w14:textId="77777777" w:rsidR="000152A3" w:rsidRPr="004D35F4" w:rsidRDefault="000152A3" w:rsidP="000152A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 </w:t>
      </w:r>
    </w:p>
    <w:p w14:paraId="77F21206" w14:textId="77777777" w:rsidR="000152A3" w:rsidRPr="004D35F4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A631F" w14:textId="77777777" w:rsidR="000152A3" w:rsidRPr="004D35F4" w:rsidRDefault="000152A3" w:rsidP="000152A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программы:</w:t>
      </w:r>
    </w:p>
    <w:p w14:paraId="4FA96850" w14:textId="50A043E3" w:rsidR="000152A3" w:rsidRPr="004D35F4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91E5D"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 этап (</w:t>
      </w:r>
      <w:r w:rsidR="00526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  <w:r w:rsidR="00291E5D"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2021г – ноябрь 2021</w:t>
      </w:r>
      <w:r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</w:t>
      </w:r>
    </w:p>
    <w:p w14:paraId="3113ACEA" w14:textId="6ACED2F9" w:rsidR="000152A3" w:rsidRPr="004D35F4" w:rsidRDefault="00291E5D" w:rsidP="000152A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(декабрь 2021</w:t>
      </w:r>
      <w:r w:rsidR="000152A3" w:rsidRPr="004D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</w:t>
      </w:r>
    </w:p>
    <w:p w14:paraId="5ADD5D68" w14:textId="77777777" w:rsidR="000152A3" w:rsidRPr="004D35F4" w:rsidRDefault="000152A3" w:rsidP="000152A3">
      <w:pPr>
        <w:shd w:val="clear" w:color="auto" w:fill="FFFFFF"/>
        <w:spacing w:after="0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534CC" w14:textId="77777777" w:rsidR="000152A3" w:rsidRPr="004D35F4" w:rsidRDefault="000152A3" w:rsidP="00683AB3">
      <w:pPr>
        <w:widowControl w:val="0"/>
        <w:numPr>
          <w:ilvl w:val="0"/>
          <w:numId w:val="1"/>
        </w:numPr>
        <w:shd w:val="clear" w:color="auto" w:fill="FFFFFF"/>
        <w:tabs>
          <w:tab w:val="left" w:pos="1772"/>
        </w:tabs>
        <w:autoSpaceDE w:val="0"/>
        <w:autoSpaceDN w:val="0"/>
        <w:spacing w:before="89" w:after="0" w:line="360" w:lineRule="auto"/>
        <w:ind w:right="93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5F4">
        <w:rPr>
          <w:rFonts w:ascii="Times New Roman" w:eastAsia="Calibri" w:hAnsi="Times New Roman" w:cs="Times New Roman"/>
          <w:b/>
          <w:sz w:val="28"/>
          <w:szCs w:val="28"/>
        </w:rPr>
        <w:t xml:space="preserve">Аналитико – прогностическое обоснование </w:t>
      </w:r>
    </w:p>
    <w:p w14:paraId="54D76407" w14:textId="77777777" w:rsidR="000152A3" w:rsidRPr="004D35F4" w:rsidRDefault="000152A3" w:rsidP="00683AB3">
      <w:pPr>
        <w:widowControl w:val="0"/>
        <w:numPr>
          <w:ilvl w:val="0"/>
          <w:numId w:val="1"/>
        </w:numPr>
        <w:tabs>
          <w:tab w:val="left" w:pos="2998"/>
        </w:tabs>
        <w:autoSpaceDE w:val="0"/>
        <w:autoSpaceDN w:val="0"/>
        <w:spacing w:before="71" w:after="3" w:line="360" w:lineRule="auto"/>
        <w:outlineLvl w:val="0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4D35F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мероприятия по </w:t>
      </w:r>
      <w:r w:rsidRPr="004D35F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реализации</w:t>
      </w:r>
      <w:r w:rsidRPr="004D35F4">
        <w:rPr>
          <w:rFonts w:ascii="Times New Roman" w:eastAsia="Times New Roman" w:hAnsi="Times New Roman" w:cs="Times New Roman"/>
          <w:b/>
          <w:spacing w:val="-24"/>
          <w:sz w:val="28"/>
          <w:szCs w:val="28"/>
        </w:rPr>
        <w:t xml:space="preserve"> </w:t>
      </w:r>
      <w:r w:rsidRPr="004D35F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программы</w:t>
      </w:r>
    </w:p>
    <w:p w14:paraId="66254C5D" w14:textId="77777777" w:rsidR="000152A3" w:rsidRPr="004D35F4" w:rsidRDefault="000152A3" w:rsidP="00683AB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Механизм управления программой работы с </w:t>
      </w:r>
      <w:proofErr w:type="gramStart"/>
      <w:r w:rsidRPr="004D3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обучающимися</w:t>
      </w:r>
      <w:proofErr w:type="gramEnd"/>
      <w:r w:rsidRPr="004D3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имеющими низкую учебную мотивацию</w:t>
      </w:r>
    </w:p>
    <w:p w14:paraId="3FEF743C" w14:textId="1240E418" w:rsidR="000152A3" w:rsidRDefault="000152A3" w:rsidP="00683AB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реализации программы</w:t>
      </w:r>
      <w:r w:rsidR="0068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ECCD50" w14:textId="758D5D76" w:rsidR="000E28E3" w:rsidRDefault="000E28E3" w:rsidP="00683AB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Исполнители</w:t>
      </w:r>
      <w:r w:rsidRPr="000E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DE5A73" w14:textId="69FE41C2" w:rsidR="00683AB3" w:rsidRPr="004D35F4" w:rsidRDefault="00683AB3" w:rsidP="00683AB3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«Дорожная карта» по реализации программы.</w:t>
      </w:r>
    </w:p>
    <w:p w14:paraId="604B0394" w14:textId="77777777" w:rsidR="000152A3" w:rsidRPr="004D35F4" w:rsidRDefault="000152A3" w:rsidP="00683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D5202E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404F43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2DB347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4380E3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452FD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E09B8A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BB8B3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A99461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E0F8D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97648C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F91DE9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FD3F53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731828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72C1E5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8568B3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0E7445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F3B5B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4E60D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A7250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04EFE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431746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E0D0B1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B2DE4E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074589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33B2A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017C0D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00A9C4" w14:textId="77777777" w:rsidR="000152A3" w:rsidRPr="000152A3" w:rsidRDefault="000152A3" w:rsidP="0001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251AA2" w14:textId="0C672644" w:rsidR="000152A3" w:rsidRPr="00526F89" w:rsidRDefault="00683AB3" w:rsidP="000E28E3">
      <w:pPr>
        <w:pStyle w:val="a4"/>
        <w:numPr>
          <w:ilvl w:val="0"/>
          <w:numId w:val="18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152A3" w:rsidRPr="00526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017B8056" w14:textId="77777777" w:rsidR="000152A3" w:rsidRPr="00526F89" w:rsidRDefault="000152A3" w:rsidP="000152A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        В определении задач развития современного образования и его реформирования приоритетное место занимают вопросы обеспечения его качества. Качество образования - это комплекс характеристик образовательного процесса, определяющих последовательное и практически эффективное формирование компетентности и профессионального сознания. Достижение качества образования требует целенаправленного управления качеством образования, что подтверждает статья 28 Федерального Закона от 29.12.2012 № 273 – ФЗ «Об образовании в Российской Федерации». </w:t>
      </w:r>
    </w:p>
    <w:p w14:paraId="79F721A7" w14:textId="77777777" w:rsidR="000152A3" w:rsidRPr="00526F89" w:rsidRDefault="000152A3" w:rsidP="000152A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      Управление качеством образования в школе - это есть постановка целей образования и определение путей их достижения; организация образовательного процесса и мотивация его участников на качественный труд; контроль, как процесса выявления отклонений от целей, так и мониторинга – системы отслеживания изменений в развитии; анализ результатов. На повышение качества образования направлены усилия педагогического коллектива. Однако существует противоречие: подобные усилия во многих случаях не приводят к ожидаемым результатам, и качество образования остается невысоким. </w:t>
      </w:r>
    </w:p>
    <w:p w14:paraId="18D30FA3" w14:textId="77777777" w:rsidR="000152A3" w:rsidRPr="00526F89" w:rsidRDefault="000152A3" w:rsidP="000152A3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     Одной из причин снижения качества образования в школе является неэффективная работа с учащимися с низкой учебной мотивацией. Поэтому объективной потребностью образовательной организации является наличие системной работы с учащимися с низкой учебной мотивацией.</w:t>
      </w:r>
    </w:p>
    <w:p w14:paraId="740BAAEA" w14:textId="77777777" w:rsidR="000152A3" w:rsidRPr="00526F89" w:rsidRDefault="000152A3" w:rsidP="000152A3">
      <w:pPr>
        <w:spacing w:after="120" w:line="259" w:lineRule="auto"/>
        <w:ind w:right="2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     Система деятельности с учащимися с низкой учебной мотивацией включает в себя разработку нормативно-правовой базы образовательного учреждения по данной проблеме, модель психолого-педагогической поддержки учащихся с низкой учебной мотивацией, кадровые ресурсы образовательного учреждения, имеющих соответствующий</w:t>
      </w:r>
      <w:r w:rsidRPr="00526F89">
        <w:rPr>
          <w:rFonts w:ascii="Times New Roman" w:eastAsia="Calibri" w:hAnsi="Times New Roman" w:cs="Times New Roman"/>
          <w:sz w:val="24"/>
          <w:szCs w:val="24"/>
        </w:rPr>
        <w:tab/>
        <w:t>уровень квалификации и опыт работы с данной категорией учащихся, мониторинг и</w:t>
      </w:r>
      <w:r w:rsidRPr="00526F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диагностику.</w:t>
      </w:r>
    </w:p>
    <w:p w14:paraId="11088792" w14:textId="4BBE18E5" w:rsidR="00680E76" w:rsidRPr="00526F89" w:rsidRDefault="000152A3" w:rsidP="00680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912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</w:t>
      </w:r>
      <w:r w:rsidR="00806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4869F4" w14:textId="77E46BCD" w:rsidR="000152A3" w:rsidRPr="00526F89" w:rsidRDefault="000152A3" w:rsidP="000152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1584FE" w14:textId="77777777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14:paraId="137EFCE5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создать условия для эффективного обучения и развития обучающихся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низкими учебными возможностями, освоения базовых программ (управленческая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задача);</w:t>
      </w:r>
    </w:p>
    <w:p w14:paraId="09B889A1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обеспечить психологический комфо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рт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>, ситуацию успеха;</w:t>
      </w:r>
    </w:p>
    <w:p w14:paraId="07848DF4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формирова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ть позитивную учебную мотивацию;</w:t>
      </w:r>
    </w:p>
    <w:p w14:paraId="0346806B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реализовать дифференцированный подход в педагогическом общении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деятельности 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а уроке и во внеклассной работе;</w:t>
      </w:r>
    </w:p>
    <w:p w14:paraId="42B933E1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сформировать умения и навыки учебной деятельности у </w:t>
      </w:r>
      <w:proofErr w:type="gramStart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 низким</w:t>
      </w:r>
      <w:r w:rsidRPr="00E53418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и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возможностями, развивать навыки самообучения, самовоспитания,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самореализации;</w:t>
      </w:r>
    </w:p>
    <w:p w14:paraId="5608229E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составить индивидуальную программу для слабоуспевающих учащихся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учетом пробелов знаний и личностных особенностей.</w:t>
      </w:r>
    </w:p>
    <w:p w14:paraId="1124FD1D" w14:textId="77777777" w:rsidR="00806912" w:rsidRPr="00E53418" w:rsidRDefault="00806912" w:rsidP="008069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отслеживать динамику развития </w:t>
      </w:r>
      <w:proofErr w:type="gramStart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слабоуспевающих</w:t>
      </w:r>
      <w:proofErr w:type="gramEnd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обучающихся.</w:t>
      </w:r>
    </w:p>
    <w:p w14:paraId="530F02B9" w14:textId="77777777" w:rsidR="00806912" w:rsidRDefault="00806912" w:rsidP="00806912">
      <w:pPr>
        <w:pStyle w:val="a7"/>
        <w:spacing w:line="276" w:lineRule="auto"/>
        <w:rPr>
          <w:rStyle w:val="135pt"/>
          <w:rFonts w:eastAsiaTheme="minorHAnsi"/>
          <w:i/>
          <w:sz w:val="24"/>
          <w:szCs w:val="24"/>
          <w:u w:val="single"/>
        </w:rPr>
      </w:pPr>
    </w:p>
    <w:p w14:paraId="7C2FEEDC" w14:textId="77777777" w:rsidR="003706CA" w:rsidRPr="00526F89" w:rsidRDefault="003706CA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3F0DE" w14:textId="77777777" w:rsidR="000152A3" w:rsidRPr="00526F89" w:rsidRDefault="000152A3" w:rsidP="000152A3">
      <w:pPr>
        <w:numPr>
          <w:ilvl w:val="0"/>
          <w:numId w:val="6"/>
        </w:numPr>
        <w:shd w:val="clear" w:color="auto" w:fill="FFFFFF"/>
        <w:spacing w:after="0" w:line="259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14:paraId="55EB60B6" w14:textId="4A9F9992" w:rsidR="003706CA" w:rsidRPr="00526F89" w:rsidRDefault="003706CA" w:rsidP="000152A3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85C35D6" w14:textId="41EA0A72" w:rsidR="000152A3" w:rsidRPr="00526F89" w:rsidRDefault="000152A3" w:rsidP="000152A3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этап </w:t>
      </w:r>
    </w:p>
    <w:p w14:paraId="748A2DA1" w14:textId="748A540A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этап</w:t>
      </w:r>
      <w:r w:rsidR="00526F89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(май 2021г. – июнь</w:t>
      </w:r>
      <w:r w:rsidR="00291E5D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74055FFD" w14:textId="77777777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введение в деятельность школы программы:  «Работа  с учащимися с низкой учебной мотивацией»</w:t>
      </w:r>
    </w:p>
    <w:p w14:paraId="0D405956" w14:textId="0D251A16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Технологический (основной) этап</w:t>
      </w:r>
      <w:r w:rsidR="00291E5D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526F89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="00291E5D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2021г. – декабрь 2021</w:t>
      </w: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78AFE56C" w14:textId="77777777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методов, приемов, критериев, управленческих подходов в реализации  программы: «Работа  с учащимися с низкой учебной мотивацией»»</w:t>
      </w:r>
    </w:p>
    <w:p w14:paraId="0F014E62" w14:textId="77777777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 этап </w:t>
      </w:r>
    </w:p>
    <w:p w14:paraId="4028B9AD" w14:textId="20ABAE6A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Рефлексивный (обобщающий) этап </w:t>
      </w:r>
      <w:r w:rsidRPr="00526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(декабрь</w:t>
      </w:r>
      <w:r w:rsidR="00291E5D"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52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756804E6" w14:textId="77777777" w:rsidR="000152A3" w:rsidRPr="00526F89" w:rsidRDefault="000152A3" w:rsidP="000152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0F0B4" w14:textId="77777777" w:rsidR="000152A3" w:rsidRPr="00526F89" w:rsidRDefault="000152A3" w:rsidP="000152A3">
      <w:pPr>
        <w:widowControl w:val="0"/>
        <w:numPr>
          <w:ilvl w:val="0"/>
          <w:numId w:val="6"/>
        </w:numPr>
        <w:tabs>
          <w:tab w:val="left" w:pos="1772"/>
        </w:tabs>
        <w:autoSpaceDE w:val="0"/>
        <w:autoSpaceDN w:val="0"/>
        <w:spacing w:before="89" w:after="0" w:line="259" w:lineRule="auto"/>
        <w:ind w:right="93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26F89">
        <w:rPr>
          <w:rFonts w:ascii="Times New Roman" w:eastAsia="Calibri" w:hAnsi="Times New Roman" w:cs="Times New Roman"/>
          <w:b/>
          <w:sz w:val="24"/>
          <w:szCs w:val="24"/>
        </w:rPr>
        <w:t>АНАЛИТИКО-ПРОГНОСТИЧЕСКОЕ ОБОСНОВАНИЕ ПРОГРАММЫ</w:t>
      </w:r>
    </w:p>
    <w:p w14:paraId="7D6EFAAF" w14:textId="66366587" w:rsidR="009A7AB5" w:rsidRPr="00526F89" w:rsidRDefault="009A7AB5" w:rsidP="00793DC8">
      <w:pPr>
        <w:widowControl w:val="0"/>
        <w:tabs>
          <w:tab w:val="left" w:pos="1772"/>
        </w:tabs>
        <w:autoSpaceDE w:val="0"/>
        <w:autoSpaceDN w:val="0"/>
        <w:spacing w:before="89" w:after="0"/>
        <w:ind w:left="720" w:right="93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6F89">
        <w:rPr>
          <w:rFonts w:ascii="Times New Roman" w:eastAsia="Calibri" w:hAnsi="Times New Roman" w:cs="Times New Roman"/>
          <w:b/>
          <w:sz w:val="24"/>
          <w:szCs w:val="24"/>
        </w:rPr>
        <w:t>Анализ качества знаний</w:t>
      </w:r>
    </w:p>
    <w:p w14:paraId="25940EDA" w14:textId="75AC03A7" w:rsidR="000E67CF" w:rsidRPr="00526F89" w:rsidRDefault="00616243" w:rsidP="00CD5B9D">
      <w:pPr>
        <w:pStyle w:val="a4"/>
        <w:numPr>
          <w:ilvl w:val="0"/>
          <w:numId w:val="1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отметить, что за </w:t>
      </w:r>
      <w:proofErr w:type="gramStart"/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года в школе успеваемость оставалась на стабильно высоком уровне (100%). </w:t>
      </w:r>
      <w:r w:rsidR="003F5E78"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796"/>
        <w:gridCol w:w="2834"/>
        <w:gridCol w:w="2834"/>
      </w:tblGrid>
      <w:tr w:rsidR="000E67CF" w:rsidRPr="00E853D5" w14:paraId="73117B5D" w14:textId="77777777" w:rsidTr="00F24DEA">
        <w:tc>
          <w:tcPr>
            <w:tcW w:w="3796" w:type="dxa"/>
          </w:tcPr>
          <w:p w14:paraId="3C0A7DAA" w14:textId="77777777" w:rsidR="000E67CF" w:rsidRPr="00E853D5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34" w:type="dxa"/>
          </w:tcPr>
          <w:p w14:paraId="7983ACA2" w14:textId="77777777" w:rsidR="000E67CF" w:rsidRPr="00E853D5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  <w:proofErr w:type="gramStart"/>
            <w:r w:rsidRPr="00E8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834" w:type="dxa"/>
          </w:tcPr>
          <w:p w14:paraId="4B82C6CD" w14:textId="77777777" w:rsidR="000E67CF" w:rsidRPr="00E853D5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3D5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E853D5">
              <w:rPr>
                <w:rFonts w:ascii="Times New Roman" w:hAnsi="Times New Roman" w:cs="Times New Roman"/>
                <w:sz w:val="24"/>
                <w:szCs w:val="24"/>
              </w:rPr>
              <w:t xml:space="preserve">  (%)</w:t>
            </w:r>
            <w:proofErr w:type="gramEnd"/>
          </w:p>
        </w:tc>
      </w:tr>
      <w:tr w:rsidR="000E67CF" w:rsidRPr="00526F89" w14:paraId="18C6C533" w14:textId="77777777" w:rsidTr="00F24DEA">
        <w:tc>
          <w:tcPr>
            <w:tcW w:w="3796" w:type="dxa"/>
          </w:tcPr>
          <w:p w14:paraId="00B69746" w14:textId="79B15AF1" w:rsidR="000E67CF" w:rsidRPr="00526F89" w:rsidRDefault="00291E5D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834" w:type="dxa"/>
          </w:tcPr>
          <w:p w14:paraId="77D60EE6" w14:textId="77777777" w:rsidR="000E67CF" w:rsidRPr="00526F89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4" w:type="dxa"/>
          </w:tcPr>
          <w:p w14:paraId="6A068FC7" w14:textId="76D1D53E" w:rsidR="000E67CF" w:rsidRPr="00526F89" w:rsidRDefault="003F5E78" w:rsidP="003F5E78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526F89">
              <w:rPr>
                <w:sz w:val="24"/>
                <w:szCs w:val="24"/>
              </w:rPr>
              <w:t>93</w:t>
            </w:r>
          </w:p>
        </w:tc>
      </w:tr>
      <w:tr w:rsidR="000E67CF" w:rsidRPr="00526F89" w14:paraId="10EE46E9" w14:textId="77777777" w:rsidTr="00F24DEA">
        <w:tc>
          <w:tcPr>
            <w:tcW w:w="3796" w:type="dxa"/>
          </w:tcPr>
          <w:p w14:paraId="1C87EB54" w14:textId="29C65345" w:rsidR="000E67CF" w:rsidRPr="00526F89" w:rsidRDefault="00291E5D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834" w:type="dxa"/>
          </w:tcPr>
          <w:p w14:paraId="255BB907" w14:textId="77777777" w:rsidR="000E67CF" w:rsidRPr="00526F89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4" w:type="dxa"/>
          </w:tcPr>
          <w:p w14:paraId="4AD60E45" w14:textId="082E647D" w:rsidR="000E67CF" w:rsidRPr="00526F89" w:rsidRDefault="003F5E78" w:rsidP="003F5E78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526F89">
              <w:rPr>
                <w:sz w:val="24"/>
                <w:szCs w:val="24"/>
              </w:rPr>
              <w:t>93</w:t>
            </w:r>
          </w:p>
        </w:tc>
      </w:tr>
      <w:tr w:rsidR="000E67CF" w:rsidRPr="00526F89" w14:paraId="1FB5F9CA" w14:textId="77777777" w:rsidTr="00F24DEA">
        <w:tc>
          <w:tcPr>
            <w:tcW w:w="3796" w:type="dxa"/>
          </w:tcPr>
          <w:p w14:paraId="202303F5" w14:textId="70B5744A" w:rsidR="000E67CF" w:rsidRPr="00526F89" w:rsidRDefault="00291E5D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E67CF"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14:paraId="7A5B8107" w14:textId="77777777" w:rsidR="000E67CF" w:rsidRPr="00526F89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14:paraId="2371DE22" w14:textId="77777777" w:rsidR="000E67CF" w:rsidRPr="00526F89" w:rsidRDefault="000E67CF" w:rsidP="00CD5B9D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4" w:type="dxa"/>
          </w:tcPr>
          <w:p w14:paraId="62638A1A" w14:textId="2F3ECDE9" w:rsidR="000E67CF" w:rsidRPr="00526F89" w:rsidRDefault="003F5E78" w:rsidP="003F5E78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526F89">
              <w:rPr>
                <w:sz w:val="24"/>
                <w:szCs w:val="24"/>
              </w:rPr>
              <w:t>81</w:t>
            </w:r>
          </w:p>
        </w:tc>
      </w:tr>
    </w:tbl>
    <w:p w14:paraId="233C74E7" w14:textId="77777777" w:rsidR="009A7AB5" w:rsidRPr="00526F89" w:rsidRDefault="009A7AB5" w:rsidP="00CD5B9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1493" w:tblpY="1061"/>
        <w:tblW w:w="9425" w:type="dxa"/>
        <w:tblLook w:val="04A0" w:firstRow="1" w:lastRow="0" w:firstColumn="1" w:lastColumn="0" w:noHBand="0" w:noVBand="1"/>
      </w:tblPr>
      <w:tblGrid>
        <w:gridCol w:w="2996"/>
        <w:gridCol w:w="2142"/>
        <w:gridCol w:w="1985"/>
        <w:gridCol w:w="2302"/>
      </w:tblGrid>
      <w:tr w:rsidR="00291E5D" w:rsidRPr="00526F89" w14:paraId="6D6C97FE" w14:textId="77777777" w:rsidTr="00F24DEA">
        <w:tc>
          <w:tcPr>
            <w:tcW w:w="2996" w:type="dxa"/>
          </w:tcPr>
          <w:p w14:paraId="615D966F" w14:textId="53B113E1" w:rsidR="00291E5D" w:rsidRPr="00526F89" w:rsidRDefault="00291E5D" w:rsidP="00F24DEA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42" w:type="dxa"/>
          </w:tcPr>
          <w:p w14:paraId="3345D494" w14:textId="22BD0572" w:rsidR="00291E5D" w:rsidRPr="00526F89" w:rsidRDefault="00291E5D" w:rsidP="00F24DEA">
            <w:pPr>
              <w:shd w:val="clear" w:color="auto" w:fill="FFFFFF" w:themeFill="background1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985" w:type="dxa"/>
          </w:tcPr>
          <w:p w14:paraId="5E611C54" w14:textId="7578B85E" w:rsidR="00291E5D" w:rsidRPr="00526F89" w:rsidRDefault="00291E5D" w:rsidP="00F24DEA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2302" w:type="dxa"/>
          </w:tcPr>
          <w:p w14:paraId="4E88B3F5" w14:textId="77777777" w:rsidR="00291E5D" w:rsidRPr="00526F89" w:rsidRDefault="00291E5D" w:rsidP="00F24DEA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3F5E78" w:rsidRPr="00526F89" w14:paraId="5B58BCA6" w14:textId="77777777" w:rsidTr="00F24DEA">
        <w:tc>
          <w:tcPr>
            <w:tcW w:w="2996" w:type="dxa"/>
          </w:tcPr>
          <w:p w14:paraId="7A0FCAE1" w14:textId="0304530B" w:rsidR="003F5E78" w:rsidRPr="00526F89" w:rsidRDefault="003F5E78" w:rsidP="00F24DEA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42" w:type="dxa"/>
          </w:tcPr>
          <w:p w14:paraId="3CE5142D" w14:textId="2BD78DA9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</w:tcPr>
          <w:p w14:paraId="4AE71140" w14:textId="076263EA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02" w:type="dxa"/>
          </w:tcPr>
          <w:p w14:paraId="1D8D934D" w14:textId="649FC17A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3F5E78" w:rsidRPr="00526F89" w14:paraId="4AAC91C5" w14:textId="77777777" w:rsidTr="00F24DEA">
        <w:tc>
          <w:tcPr>
            <w:tcW w:w="2996" w:type="dxa"/>
          </w:tcPr>
          <w:p w14:paraId="764A17AD" w14:textId="57F28D5C" w:rsidR="003F5E78" w:rsidRPr="00526F89" w:rsidRDefault="003F5E78" w:rsidP="00F24DEA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42" w:type="dxa"/>
          </w:tcPr>
          <w:p w14:paraId="5E7440FF" w14:textId="176E26C8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</w:tcPr>
          <w:p w14:paraId="137B2CDB" w14:textId="77D296E7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02" w:type="dxa"/>
          </w:tcPr>
          <w:p w14:paraId="77747B56" w14:textId="64F40A5C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3F5E78" w:rsidRPr="00526F89" w14:paraId="0854C9EE" w14:textId="77777777" w:rsidTr="00F24DEA">
        <w:tc>
          <w:tcPr>
            <w:tcW w:w="2996" w:type="dxa"/>
          </w:tcPr>
          <w:p w14:paraId="59611266" w14:textId="0F25DD64" w:rsidR="003F5E78" w:rsidRPr="00526F89" w:rsidRDefault="003F5E78" w:rsidP="00F24DEA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42" w:type="dxa"/>
          </w:tcPr>
          <w:p w14:paraId="34FDAE5E" w14:textId="3F2CDF8F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</w:tcPr>
          <w:p w14:paraId="7C0BB91B" w14:textId="378940E6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02" w:type="dxa"/>
          </w:tcPr>
          <w:p w14:paraId="68C929C8" w14:textId="278B8A21" w:rsidR="003F5E78" w:rsidRPr="00526F89" w:rsidRDefault="003F5E78" w:rsidP="00F24DE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</w:tbl>
    <w:p w14:paraId="651396E8" w14:textId="6A9CBACD" w:rsidR="000E67CF" w:rsidRPr="00526F89" w:rsidRDefault="00616243" w:rsidP="00CD5B9D">
      <w:pPr>
        <w:pStyle w:val="a4"/>
        <w:numPr>
          <w:ilvl w:val="0"/>
          <w:numId w:val="1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знаний учащихся остаётся стабильно высоким в начальной школе. Резкое падение качественной успеваемости уча</w:t>
      </w:r>
      <w:r w:rsidR="000E67CF"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происходит при переходе </w:t>
      </w: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начальной школы в средние классы</w:t>
      </w:r>
      <w:r w:rsidR="009A7AB5"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39F7F6" w14:textId="52D9DDAE" w:rsidR="00CD5B9D" w:rsidRPr="00526F89" w:rsidRDefault="00616243" w:rsidP="00CD5B9D">
      <w:pPr>
        <w:pStyle w:val="a4"/>
        <w:numPr>
          <w:ilvl w:val="0"/>
          <w:numId w:val="12"/>
        </w:numPr>
        <w:shd w:val="clear" w:color="auto" w:fill="FFFFFF" w:themeFill="background1"/>
        <w:spacing w:after="2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говоря об актуальности изучаемого вопроса, нужно отметить, что при разработке плана работы с учащимися, имеющими низкую мотивацию к учёбе, внимание в первую очередь необходимо обратить на 4-9 классы.</w:t>
      </w:r>
    </w:p>
    <w:p w14:paraId="41E8E59E" w14:textId="3A09CE3B" w:rsidR="009776C9" w:rsidRPr="00526F89" w:rsidRDefault="00184AE5" w:rsidP="00793DC8">
      <w:pPr>
        <w:pStyle w:val="a5"/>
        <w:shd w:val="clear" w:color="auto" w:fill="FFFFFF"/>
        <w:spacing w:after="0"/>
        <w:jc w:val="center"/>
        <w:rPr>
          <w:rFonts w:eastAsia="Times New Roman"/>
          <w:b/>
          <w:bCs/>
          <w:lang w:eastAsia="ru-RU"/>
        </w:rPr>
      </w:pPr>
      <w:r w:rsidRPr="00526F89">
        <w:rPr>
          <w:rFonts w:eastAsia="Times New Roman"/>
          <w:b/>
          <w:bCs/>
          <w:lang w:eastAsia="ru-RU"/>
        </w:rPr>
        <w:t>Анализ уровня мотивации учащихся</w:t>
      </w:r>
    </w:p>
    <w:p w14:paraId="6379972A" w14:textId="08A520D3" w:rsidR="009776C9" w:rsidRPr="00526F89" w:rsidRDefault="009776C9" w:rsidP="009776C9">
      <w:pPr>
        <w:pStyle w:val="a5"/>
        <w:shd w:val="clear" w:color="auto" w:fill="FFFFFF"/>
        <w:spacing w:after="0"/>
        <w:rPr>
          <w:rFonts w:eastAsia="Times New Roman"/>
          <w:bCs/>
          <w:lang w:eastAsia="ru-RU"/>
        </w:rPr>
      </w:pPr>
      <w:r w:rsidRPr="00526F89">
        <w:rPr>
          <w:rFonts w:eastAsia="Times New Roman"/>
          <w:bCs/>
          <w:lang w:eastAsia="ru-RU"/>
        </w:rPr>
        <w:t xml:space="preserve">     Диагностика, осуществляемая с применением анкет</w:t>
      </w:r>
      <w:r w:rsidRPr="00526F89">
        <w:rPr>
          <w:rFonts w:eastAsia="Times New Roman"/>
          <w:lang w:eastAsia="ru-RU"/>
        </w:rPr>
        <w:t>, вопросов, диагностических срезов и специально разработанных заданий для определения уровня учебной мотивации учащихся</w:t>
      </w:r>
      <w:proofErr w:type="gramStart"/>
      <w:r w:rsidRPr="00526F89">
        <w:rPr>
          <w:rFonts w:eastAsia="Times New Roman"/>
          <w:lang w:eastAsia="ru-RU"/>
        </w:rPr>
        <w:t>.</w:t>
      </w:r>
      <w:proofErr w:type="gramEnd"/>
      <w:r w:rsidRPr="00526F89">
        <w:rPr>
          <w:rFonts w:eastAsia="Times New Roman"/>
          <w:bCs/>
          <w:lang w:eastAsia="ru-RU"/>
        </w:rPr>
        <w:t xml:space="preserve"> (</w:t>
      </w:r>
      <w:proofErr w:type="gramStart"/>
      <w:r w:rsidRPr="00526F89">
        <w:rPr>
          <w:rFonts w:eastAsia="Times New Roman"/>
          <w:bCs/>
          <w:lang w:eastAsia="ru-RU"/>
        </w:rPr>
        <w:t>п</w:t>
      </w:r>
      <w:proofErr w:type="gramEnd"/>
      <w:r w:rsidRPr="00526F89">
        <w:rPr>
          <w:rFonts w:eastAsia="Times New Roman"/>
          <w:bCs/>
          <w:lang w:eastAsia="ru-RU"/>
        </w:rPr>
        <w:t xml:space="preserve">о Н.Г. </w:t>
      </w:r>
      <w:proofErr w:type="spellStart"/>
      <w:r w:rsidRPr="00526F89">
        <w:rPr>
          <w:rFonts w:eastAsia="Times New Roman"/>
          <w:bCs/>
          <w:lang w:eastAsia="ru-RU"/>
        </w:rPr>
        <w:t>Лускановой</w:t>
      </w:r>
      <w:proofErr w:type="spellEnd"/>
      <w:r w:rsidRPr="00526F89">
        <w:rPr>
          <w:rFonts w:eastAsia="Times New Roman"/>
          <w:bCs/>
          <w:lang w:eastAsia="ru-RU"/>
        </w:rPr>
        <w:t xml:space="preserve"> </w:t>
      </w:r>
      <w:r w:rsidRPr="00526F89">
        <w:rPr>
          <w:rFonts w:eastAsia="Times New Roman"/>
          <w:lang w:eastAsia="ru-RU"/>
        </w:rPr>
        <w:t>№ 138 от 07.06.1985) показала следующие результаты:</w:t>
      </w:r>
      <w:r w:rsidRPr="00526F89">
        <w:rPr>
          <w:rFonts w:eastAsia="Times New Roman"/>
          <w:color w:val="000000"/>
          <w:lang w:eastAsia="ru-RU"/>
        </w:rPr>
        <w:t xml:space="preserve"> </w:t>
      </w:r>
    </w:p>
    <w:p w14:paraId="2FABB4ED" w14:textId="6D6F55A0" w:rsidR="009776C9" w:rsidRPr="00526F89" w:rsidRDefault="009776C9" w:rsidP="00977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8477" w:type="dxa"/>
        <w:tblInd w:w="-5" w:type="dxa"/>
        <w:tblLook w:val="01E0" w:firstRow="1" w:lastRow="1" w:firstColumn="1" w:lastColumn="1" w:noHBand="0" w:noVBand="0"/>
      </w:tblPr>
      <w:tblGrid>
        <w:gridCol w:w="1951"/>
        <w:gridCol w:w="2001"/>
        <w:gridCol w:w="2398"/>
        <w:gridCol w:w="2127"/>
      </w:tblGrid>
      <w:tr w:rsidR="00184AE5" w:rsidRPr="00526F89" w14:paraId="7F5798AD" w14:textId="77777777" w:rsidTr="00F24DEA">
        <w:trPr>
          <w:trHeight w:val="356"/>
        </w:trPr>
        <w:tc>
          <w:tcPr>
            <w:tcW w:w="1951" w:type="dxa"/>
            <w:vMerge w:val="restart"/>
          </w:tcPr>
          <w:p w14:paraId="24CC8250" w14:textId="77777777" w:rsidR="00184AE5" w:rsidRPr="00526F89" w:rsidRDefault="00184AE5" w:rsidP="009776C9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Классы </w:t>
            </w:r>
          </w:p>
        </w:tc>
        <w:tc>
          <w:tcPr>
            <w:tcW w:w="6526" w:type="dxa"/>
            <w:gridSpan w:val="3"/>
          </w:tcPr>
          <w:p w14:paraId="54B0025D" w14:textId="0C582D2D" w:rsidR="00184AE5" w:rsidRPr="00526F89" w:rsidRDefault="00184AE5" w:rsidP="009776C9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Уровень мотивации</w:t>
            </w:r>
            <w:proofErr w:type="gramStart"/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 (%)</w:t>
            </w:r>
            <w:proofErr w:type="gramEnd"/>
          </w:p>
        </w:tc>
      </w:tr>
      <w:tr w:rsidR="00184AE5" w:rsidRPr="00526F89" w14:paraId="2EE6AD0B" w14:textId="24D56A5B" w:rsidTr="00CC5127">
        <w:trPr>
          <w:trHeight w:val="356"/>
        </w:trPr>
        <w:tc>
          <w:tcPr>
            <w:tcW w:w="1951" w:type="dxa"/>
            <w:vMerge/>
          </w:tcPr>
          <w:p w14:paraId="7550A4C0" w14:textId="77777777" w:rsidR="00184AE5" w:rsidRPr="00526F89" w:rsidRDefault="00184AE5" w:rsidP="009776C9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</w:p>
        </w:tc>
        <w:tc>
          <w:tcPr>
            <w:tcW w:w="2001" w:type="dxa"/>
          </w:tcPr>
          <w:p w14:paraId="31CD5FF3" w14:textId="32944559" w:rsidR="00184AE5" w:rsidRPr="00526F89" w:rsidRDefault="00184AE5" w:rsidP="009776C9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Высокий </w:t>
            </w:r>
          </w:p>
        </w:tc>
        <w:tc>
          <w:tcPr>
            <w:tcW w:w="2398" w:type="dxa"/>
          </w:tcPr>
          <w:p w14:paraId="4C85A46C" w14:textId="15385E71" w:rsidR="00184AE5" w:rsidRPr="00526F89" w:rsidRDefault="00184AE5" w:rsidP="009776C9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Средний </w:t>
            </w:r>
          </w:p>
        </w:tc>
        <w:tc>
          <w:tcPr>
            <w:tcW w:w="2127" w:type="dxa"/>
          </w:tcPr>
          <w:p w14:paraId="2A5DDE4E" w14:textId="51755532" w:rsidR="00184AE5" w:rsidRPr="00526F89" w:rsidRDefault="00184AE5" w:rsidP="009776C9">
            <w:pPr>
              <w:rPr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b/>
                <w:color w:val="000000"/>
                <w:sz w:val="24"/>
                <w:szCs w:val="24"/>
                <w:shd w:val="clear" w:color="auto" w:fill="F9FAFA"/>
              </w:rPr>
              <w:t xml:space="preserve">Низкий </w:t>
            </w:r>
          </w:p>
        </w:tc>
      </w:tr>
      <w:tr w:rsidR="00184AE5" w:rsidRPr="00526F89" w14:paraId="38D8A5A5" w14:textId="5A057B86" w:rsidTr="00F24DEA">
        <w:trPr>
          <w:trHeight w:val="157"/>
        </w:trPr>
        <w:tc>
          <w:tcPr>
            <w:tcW w:w="1951" w:type="dxa"/>
            <w:shd w:val="clear" w:color="auto" w:fill="auto"/>
          </w:tcPr>
          <w:p w14:paraId="458EF4E7" w14:textId="77777777" w:rsidR="00184AE5" w:rsidRPr="00526F89" w:rsidRDefault="00184AE5" w:rsidP="009776C9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1 -4 классы</w:t>
            </w:r>
          </w:p>
        </w:tc>
        <w:tc>
          <w:tcPr>
            <w:tcW w:w="2001" w:type="dxa"/>
          </w:tcPr>
          <w:p w14:paraId="1856110C" w14:textId="02D959AA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50</w:t>
            </w:r>
          </w:p>
        </w:tc>
        <w:tc>
          <w:tcPr>
            <w:tcW w:w="2398" w:type="dxa"/>
          </w:tcPr>
          <w:p w14:paraId="4A5A4CBC" w14:textId="664AAB5E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35</w:t>
            </w:r>
          </w:p>
        </w:tc>
        <w:tc>
          <w:tcPr>
            <w:tcW w:w="2127" w:type="dxa"/>
          </w:tcPr>
          <w:p w14:paraId="1F609ECB" w14:textId="40DE6770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15</w:t>
            </w:r>
          </w:p>
        </w:tc>
      </w:tr>
      <w:tr w:rsidR="00184AE5" w:rsidRPr="00526F89" w14:paraId="5032BFFC" w14:textId="01ABE68C" w:rsidTr="00F24DEA">
        <w:trPr>
          <w:trHeight w:val="238"/>
        </w:trPr>
        <w:tc>
          <w:tcPr>
            <w:tcW w:w="1951" w:type="dxa"/>
            <w:shd w:val="clear" w:color="auto" w:fill="auto"/>
          </w:tcPr>
          <w:p w14:paraId="36D08965" w14:textId="1129FBB1" w:rsidR="00184AE5" w:rsidRPr="00526F89" w:rsidRDefault="00CC5127" w:rsidP="009776C9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5-9 клас</w:t>
            </w:r>
            <w:r w:rsidR="00184AE5" w:rsidRPr="00526F89">
              <w:rPr>
                <w:color w:val="000000"/>
                <w:sz w:val="24"/>
                <w:szCs w:val="24"/>
                <w:shd w:val="clear" w:color="auto" w:fill="F9FAFA"/>
              </w:rPr>
              <w:t>сы</w:t>
            </w:r>
          </w:p>
        </w:tc>
        <w:tc>
          <w:tcPr>
            <w:tcW w:w="2001" w:type="dxa"/>
          </w:tcPr>
          <w:p w14:paraId="7933B850" w14:textId="67518F58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20</w:t>
            </w:r>
          </w:p>
        </w:tc>
        <w:tc>
          <w:tcPr>
            <w:tcW w:w="2398" w:type="dxa"/>
          </w:tcPr>
          <w:p w14:paraId="621C3180" w14:textId="39B5F663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45</w:t>
            </w:r>
          </w:p>
        </w:tc>
        <w:tc>
          <w:tcPr>
            <w:tcW w:w="2127" w:type="dxa"/>
          </w:tcPr>
          <w:p w14:paraId="3AB83CEF" w14:textId="2F3317DE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35</w:t>
            </w:r>
          </w:p>
        </w:tc>
      </w:tr>
      <w:tr w:rsidR="00184AE5" w:rsidRPr="00526F89" w14:paraId="61002AB2" w14:textId="16653E20" w:rsidTr="00F24DEA">
        <w:trPr>
          <w:trHeight w:val="303"/>
        </w:trPr>
        <w:tc>
          <w:tcPr>
            <w:tcW w:w="1951" w:type="dxa"/>
            <w:shd w:val="clear" w:color="auto" w:fill="auto"/>
          </w:tcPr>
          <w:p w14:paraId="70D29A2F" w14:textId="77777777" w:rsidR="00184AE5" w:rsidRPr="00526F89" w:rsidRDefault="00184AE5" w:rsidP="009776C9">
            <w:pPr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lastRenderedPageBreak/>
              <w:t>10-11классы</w:t>
            </w:r>
          </w:p>
        </w:tc>
        <w:tc>
          <w:tcPr>
            <w:tcW w:w="2001" w:type="dxa"/>
          </w:tcPr>
          <w:p w14:paraId="5A71F63B" w14:textId="3EF512D7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30</w:t>
            </w:r>
          </w:p>
        </w:tc>
        <w:tc>
          <w:tcPr>
            <w:tcW w:w="2398" w:type="dxa"/>
          </w:tcPr>
          <w:p w14:paraId="5D7FCBC0" w14:textId="14BA0F01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48</w:t>
            </w:r>
          </w:p>
        </w:tc>
        <w:tc>
          <w:tcPr>
            <w:tcW w:w="2127" w:type="dxa"/>
          </w:tcPr>
          <w:p w14:paraId="450D1429" w14:textId="4294EBC8" w:rsidR="00184AE5" w:rsidRPr="00526F89" w:rsidRDefault="00184AE5" w:rsidP="00CC5127">
            <w:pPr>
              <w:jc w:val="center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526F89">
              <w:rPr>
                <w:color w:val="000000"/>
                <w:sz w:val="24"/>
                <w:szCs w:val="24"/>
                <w:shd w:val="clear" w:color="auto" w:fill="F9FAFA"/>
              </w:rPr>
              <w:t>22</w:t>
            </w:r>
          </w:p>
        </w:tc>
      </w:tr>
    </w:tbl>
    <w:p w14:paraId="2932CF2F" w14:textId="77777777" w:rsidR="00184AE5" w:rsidRPr="00526F89" w:rsidRDefault="00184AE5" w:rsidP="00680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8E4663" w14:textId="589E28FF" w:rsidR="00680E76" w:rsidRPr="00526F89" w:rsidRDefault="00184AE5" w:rsidP="00680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Проведенный анализ показывает, что уровень мотивации учащихся начальной школы </w:t>
      </w:r>
      <w:r w:rsidR="00680E76"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высоком уровне. У учащихся 5-9 классов самая низкая мотивация, что связано:</w:t>
      </w:r>
    </w:p>
    <w:p w14:paraId="4697A045" w14:textId="3A312E94" w:rsidR="00184AE5" w:rsidRPr="00526F89" w:rsidRDefault="00184AE5" w:rsidP="00184AE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учащихся 4 класса в среднее звено</w:t>
      </w:r>
      <w:r w:rsidR="00793DC8"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(адаптационный период)</w:t>
      </w:r>
      <w:r w:rsidR="00793DC8"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7F51BF" w14:textId="06DCB2C0" w:rsidR="00793DC8" w:rsidRPr="00526F89" w:rsidRDefault="00793DC8" w:rsidP="00184AE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психофизиологическими особенностями подросткового возраста.</w:t>
      </w:r>
    </w:p>
    <w:p w14:paraId="5D0A8EEF" w14:textId="444545B8" w:rsidR="00130822" w:rsidRPr="00526F89" w:rsidRDefault="00793DC8" w:rsidP="009776C9">
      <w:pPr>
        <w:widowControl w:val="0"/>
        <w:shd w:val="clear" w:color="auto" w:fill="FFFFFF" w:themeFill="background1"/>
        <w:tabs>
          <w:tab w:val="left" w:pos="1772"/>
        </w:tabs>
        <w:autoSpaceDE w:val="0"/>
        <w:autoSpaceDN w:val="0"/>
        <w:spacing w:before="89" w:after="0" w:line="259" w:lineRule="auto"/>
        <w:ind w:right="93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            Увеличение уровня мотивац</w:t>
      </w:r>
      <w:proofErr w:type="gramStart"/>
      <w:r w:rsidRPr="00526F89">
        <w:rPr>
          <w:rFonts w:ascii="Times New Roman" w:eastAsia="Calibri" w:hAnsi="Times New Roman" w:cs="Times New Roman"/>
          <w:sz w:val="24"/>
          <w:szCs w:val="24"/>
        </w:rPr>
        <w:t>ии у у</w:t>
      </w:r>
      <w:proofErr w:type="gramEnd"/>
      <w:r w:rsidRPr="00526F89">
        <w:rPr>
          <w:rFonts w:ascii="Times New Roman" w:eastAsia="Calibri" w:hAnsi="Times New Roman" w:cs="Times New Roman"/>
          <w:sz w:val="24"/>
          <w:szCs w:val="24"/>
        </w:rPr>
        <w:t>чащихся 10-11 классов обусловлено необходимостью в выборе профессии.</w:t>
      </w:r>
    </w:p>
    <w:p w14:paraId="1F1779C2" w14:textId="2678F33C" w:rsidR="000152A3" w:rsidRPr="00526F89" w:rsidRDefault="009A7AB5" w:rsidP="00793DC8">
      <w:pPr>
        <w:widowControl w:val="0"/>
        <w:tabs>
          <w:tab w:val="left" w:pos="1772"/>
        </w:tabs>
        <w:autoSpaceDE w:val="0"/>
        <w:autoSpaceDN w:val="0"/>
        <w:spacing w:before="89" w:after="0" w:line="259" w:lineRule="auto"/>
        <w:ind w:left="1865" w:right="93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6F89">
        <w:rPr>
          <w:rFonts w:ascii="Times New Roman" w:eastAsia="Calibri" w:hAnsi="Times New Roman" w:cs="Times New Roman"/>
          <w:b/>
          <w:sz w:val="24"/>
          <w:szCs w:val="24"/>
        </w:rPr>
        <w:t>Анализ факторов внешней среды</w:t>
      </w:r>
    </w:p>
    <w:p w14:paraId="62A6BD80" w14:textId="77777777" w:rsidR="000152A3" w:rsidRPr="00526F89" w:rsidRDefault="000152A3" w:rsidP="000152A3">
      <w:pPr>
        <w:spacing w:before="26" w:after="120"/>
        <w:ind w:left="262" w:right="4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>Администрация и педагогический коллектив школы провели анализ, который помогает выявить положительные и отрицательные факторы внешней среды, влияющие на учебную мотивацию школьников.</w:t>
      </w:r>
    </w:p>
    <w:p w14:paraId="31C0AFEB" w14:textId="77777777" w:rsidR="000E67CF" w:rsidRPr="00526F89" w:rsidRDefault="000E67CF" w:rsidP="000152A3">
      <w:pPr>
        <w:spacing w:before="26" w:after="120"/>
        <w:ind w:left="262" w:right="42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298ABC" w14:textId="77777777" w:rsidR="000152A3" w:rsidRPr="00526F89" w:rsidRDefault="000152A3" w:rsidP="000152A3">
      <w:pPr>
        <w:spacing w:before="26" w:after="120"/>
        <w:ind w:left="262" w:right="42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0152A3" w:rsidRPr="00526F89" w14:paraId="5987B672" w14:textId="77777777" w:rsidTr="003A0C74">
        <w:trPr>
          <w:trHeight w:val="323"/>
        </w:trPr>
        <w:tc>
          <w:tcPr>
            <w:tcW w:w="9214" w:type="dxa"/>
            <w:gridSpan w:val="2"/>
          </w:tcPr>
          <w:p w14:paraId="7CBC2942" w14:textId="77777777" w:rsidR="000152A3" w:rsidRPr="00526F89" w:rsidRDefault="000152A3" w:rsidP="000152A3">
            <w:pPr>
              <w:ind w:left="8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Факторы</w:t>
            </w:r>
            <w:proofErr w:type="spellEnd"/>
          </w:p>
        </w:tc>
      </w:tr>
      <w:tr w:rsidR="000152A3" w:rsidRPr="00526F89" w14:paraId="59AA30B2" w14:textId="77777777" w:rsidTr="003A0C74">
        <w:trPr>
          <w:trHeight w:val="323"/>
        </w:trPr>
        <w:tc>
          <w:tcPr>
            <w:tcW w:w="4678" w:type="dxa"/>
          </w:tcPr>
          <w:p w14:paraId="466F1BCA" w14:textId="77777777" w:rsidR="000152A3" w:rsidRPr="00526F89" w:rsidRDefault="000152A3" w:rsidP="000152A3">
            <w:pPr>
              <w:ind w:left="6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Положительные</w:t>
            </w:r>
            <w:proofErr w:type="spellEnd"/>
          </w:p>
        </w:tc>
        <w:tc>
          <w:tcPr>
            <w:tcW w:w="4536" w:type="dxa"/>
          </w:tcPr>
          <w:p w14:paraId="2F89EF32" w14:textId="77777777" w:rsidR="000152A3" w:rsidRPr="00526F89" w:rsidRDefault="000152A3" w:rsidP="000152A3">
            <w:pPr>
              <w:ind w:left="8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Отрицательные</w:t>
            </w:r>
            <w:proofErr w:type="spellEnd"/>
          </w:p>
        </w:tc>
      </w:tr>
      <w:tr w:rsidR="000152A3" w:rsidRPr="00526F89" w14:paraId="3FCAC7B6" w14:textId="77777777" w:rsidTr="003A0C74">
        <w:trPr>
          <w:trHeight w:val="1655"/>
        </w:trPr>
        <w:tc>
          <w:tcPr>
            <w:tcW w:w="4678" w:type="dxa"/>
          </w:tcPr>
          <w:p w14:paraId="711B0D34" w14:textId="77777777" w:rsidR="000152A3" w:rsidRPr="00526F89" w:rsidRDefault="000152A3" w:rsidP="000152A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Личностный результат 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образовательной</w:t>
            </w:r>
            <w:proofErr w:type="gramEnd"/>
          </w:p>
          <w:p w14:paraId="35D67D5A" w14:textId="77777777" w:rsidR="000152A3" w:rsidRPr="00526F89" w:rsidRDefault="000152A3" w:rsidP="000152A3">
            <w:pPr>
              <w:ind w:left="105" w:right="5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деятельности определяют ФГОС</w:t>
            </w:r>
          </w:p>
        </w:tc>
        <w:tc>
          <w:tcPr>
            <w:tcW w:w="4536" w:type="dxa"/>
          </w:tcPr>
          <w:p w14:paraId="0093AA1C" w14:textId="77777777" w:rsidR="000152A3" w:rsidRPr="00526F89" w:rsidRDefault="000152A3" w:rsidP="000152A3">
            <w:pPr>
              <w:ind w:left="149" w:right="14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Повышение спектра 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индивидуальных</w:t>
            </w:r>
            <w:proofErr w:type="gramEnd"/>
          </w:p>
          <w:p w14:paraId="3BF1A16E" w14:textId="77777777" w:rsidR="000152A3" w:rsidRPr="00526F89" w:rsidRDefault="000152A3" w:rsidP="000152A3">
            <w:pPr>
              <w:ind w:left="149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образовательных возможностей 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обучающегося</w:t>
            </w:r>
            <w:proofErr w:type="gram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ограничено материальными возможностями школы и родителей</w:t>
            </w:r>
          </w:p>
        </w:tc>
      </w:tr>
      <w:tr w:rsidR="000152A3" w:rsidRPr="00526F89" w14:paraId="6B7A4F78" w14:textId="77777777" w:rsidTr="003A0C74">
        <w:trPr>
          <w:trHeight w:val="1103"/>
        </w:trPr>
        <w:tc>
          <w:tcPr>
            <w:tcW w:w="4678" w:type="dxa"/>
          </w:tcPr>
          <w:p w14:paraId="615C72BF" w14:textId="77777777" w:rsidR="000152A3" w:rsidRPr="00526F89" w:rsidRDefault="000152A3" w:rsidP="000152A3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Развитие олимпиадного и конкурсного движения, системы  дополнительного образования</w:t>
            </w:r>
          </w:p>
        </w:tc>
        <w:tc>
          <w:tcPr>
            <w:tcW w:w="4536" w:type="dxa"/>
          </w:tcPr>
          <w:p w14:paraId="32AAFD3A" w14:textId="77777777" w:rsidR="000152A3" w:rsidRPr="00526F89" w:rsidRDefault="000152A3" w:rsidP="000152A3">
            <w:pPr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Отсутствие целеполагания,</w:t>
            </w:r>
          </w:p>
          <w:p w14:paraId="64C16CDD" w14:textId="77777777" w:rsidR="000152A3" w:rsidRPr="00526F89" w:rsidRDefault="000152A3" w:rsidP="000152A3">
            <w:pPr>
              <w:ind w:left="168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жизненных ориентиров в семье и социальном окружении школьника</w:t>
            </w:r>
          </w:p>
        </w:tc>
      </w:tr>
    </w:tbl>
    <w:p w14:paraId="0CF2EF1F" w14:textId="77777777" w:rsidR="000152A3" w:rsidRPr="00526F89" w:rsidRDefault="009A7AB5" w:rsidP="000152A3">
      <w:pPr>
        <w:spacing w:after="36"/>
        <w:ind w:left="26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3.3 </w:t>
      </w:r>
      <w:r w:rsidR="000152A3" w:rsidRPr="00526F89">
        <w:rPr>
          <w:rFonts w:ascii="Times New Roman" w:eastAsia="Calibri" w:hAnsi="Times New Roman" w:cs="Times New Roman"/>
          <w:b/>
          <w:bCs/>
          <w:sz w:val="24"/>
          <w:szCs w:val="24"/>
        </w:rPr>
        <w:t>Перспективы повышения учебной мотивации школьников</w:t>
      </w:r>
    </w:p>
    <w:p w14:paraId="5ECC23DE" w14:textId="77777777" w:rsidR="000152A3" w:rsidRPr="00526F89" w:rsidRDefault="000152A3" w:rsidP="000152A3">
      <w:pPr>
        <w:spacing w:after="36"/>
        <w:ind w:left="26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561"/>
        <w:gridCol w:w="2127"/>
        <w:gridCol w:w="1984"/>
      </w:tblGrid>
      <w:tr w:rsidR="000152A3" w:rsidRPr="00526F89" w14:paraId="1603CDCE" w14:textId="77777777" w:rsidTr="00FB0623">
        <w:trPr>
          <w:trHeight w:val="642"/>
        </w:trPr>
        <w:tc>
          <w:tcPr>
            <w:tcW w:w="2542" w:type="dxa"/>
          </w:tcPr>
          <w:p w14:paraId="5888F0E9" w14:textId="77777777" w:rsidR="000152A3" w:rsidRPr="00526F89" w:rsidRDefault="000152A3" w:rsidP="000152A3">
            <w:pPr>
              <w:spacing w:before="1"/>
              <w:ind w:right="5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Сильные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стороны</w:t>
            </w:r>
            <w:proofErr w:type="spellEnd"/>
          </w:p>
        </w:tc>
        <w:tc>
          <w:tcPr>
            <w:tcW w:w="2561" w:type="dxa"/>
          </w:tcPr>
          <w:p w14:paraId="188EFEC0" w14:textId="77777777" w:rsidR="000152A3" w:rsidRPr="00526F89" w:rsidRDefault="000152A3" w:rsidP="000152A3">
            <w:pPr>
              <w:spacing w:before="1"/>
              <w:ind w:right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Слабые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стороны</w:t>
            </w:r>
            <w:proofErr w:type="spellEnd"/>
          </w:p>
        </w:tc>
        <w:tc>
          <w:tcPr>
            <w:tcW w:w="2127" w:type="dxa"/>
          </w:tcPr>
          <w:p w14:paraId="40CFD900" w14:textId="77777777" w:rsidR="000152A3" w:rsidRPr="00526F89" w:rsidRDefault="000152A3" w:rsidP="000152A3">
            <w:pPr>
              <w:spacing w:before="1"/>
              <w:ind w:left="350" w:right="148" w:hanging="1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Благоприятные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возможности</w:t>
            </w:r>
            <w:proofErr w:type="spellEnd"/>
          </w:p>
        </w:tc>
        <w:tc>
          <w:tcPr>
            <w:tcW w:w="1984" w:type="dxa"/>
          </w:tcPr>
          <w:p w14:paraId="00C4B942" w14:textId="77777777" w:rsidR="000152A3" w:rsidRPr="00526F89" w:rsidRDefault="000152A3" w:rsidP="000152A3">
            <w:pPr>
              <w:ind w:left="7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Риски</w:t>
            </w:r>
            <w:proofErr w:type="spellEnd"/>
          </w:p>
        </w:tc>
      </w:tr>
      <w:tr w:rsidR="000152A3" w:rsidRPr="00526F89" w14:paraId="68A0FA4F" w14:textId="77777777" w:rsidTr="00FB0623">
        <w:trPr>
          <w:trHeight w:val="2205"/>
        </w:trPr>
        <w:tc>
          <w:tcPr>
            <w:tcW w:w="2542" w:type="dxa"/>
          </w:tcPr>
          <w:p w14:paraId="2AFB0D7D" w14:textId="77777777" w:rsidR="000152A3" w:rsidRPr="00526F89" w:rsidRDefault="000152A3" w:rsidP="000152A3">
            <w:pPr>
              <w:ind w:left="129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Созданы условия для выполнения требований к реализации основной образовательной программы</w:t>
            </w:r>
          </w:p>
        </w:tc>
        <w:tc>
          <w:tcPr>
            <w:tcW w:w="2561" w:type="dxa"/>
          </w:tcPr>
          <w:p w14:paraId="7C41357B" w14:textId="77777777" w:rsidR="000152A3" w:rsidRPr="00526F89" w:rsidRDefault="000152A3" w:rsidP="000152A3">
            <w:pPr>
              <w:ind w:left="105" w:right="47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Недостаточное материально- техническое оснащение образовательной деятельности 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современным</w:t>
            </w:r>
            <w:proofErr w:type="gramEnd"/>
          </w:p>
          <w:p w14:paraId="6CADB9A9" w14:textId="77777777" w:rsidR="000152A3" w:rsidRPr="00526F89" w:rsidRDefault="000152A3" w:rsidP="000152A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оборудованием</w:t>
            </w:r>
            <w:proofErr w:type="spellEnd"/>
          </w:p>
        </w:tc>
        <w:tc>
          <w:tcPr>
            <w:tcW w:w="2127" w:type="dxa"/>
          </w:tcPr>
          <w:p w14:paraId="5FB8884C" w14:textId="77777777" w:rsidR="000152A3" w:rsidRPr="00526F89" w:rsidRDefault="000152A3" w:rsidP="00161F70">
            <w:pPr>
              <w:tabs>
                <w:tab w:val="left" w:pos="2127"/>
                <w:tab w:val="left" w:pos="2268"/>
              </w:tabs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Улучшение материально- технического обеспечения образовательной деятельности</w:t>
            </w:r>
          </w:p>
        </w:tc>
        <w:tc>
          <w:tcPr>
            <w:tcW w:w="1984" w:type="dxa"/>
          </w:tcPr>
          <w:p w14:paraId="4551A7D9" w14:textId="77777777" w:rsidR="000152A3" w:rsidRPr="00526F89" w:rsidRDefault="000152A3" w:rsidP="000152A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Изменение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социально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экономической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ситуации</w:t>
            </w:r>
            <w:proofErr w:type="spellEnd"/>
          </w:p>
        </w:tc>
      </w:tr>
      <w:tr w:rsidR="00FB0623" w:rsidRPr="00526F89" w14:paraId="05EFDB00" w14:textId="77777777" w:rsidTr="00FB0623">
        <w:trPr>
          <w:trHeight w:val="1657"/>
        </w:trPr>
        <w:tc>
          <w:tcPr>
            <w:tcW w:w="2542" w:type="dxa"/>
          </w:tcPr>
          <w:p w14:paraId="0C7A7BC2" w14:textId="77777777" w:rsidR="000152A3" w:rsidRPr="00526F89" w:rsidRDefault="000152A3" w:rsidP="000152A3">
            <w:pPr>
              <w:ind w:left="129" w:right="5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программы внутренней системы оценки качества</w:t>
            </w:r>
          </w:p>
          <w:p w14:paraId="51EA87D5" w14:textId="77777777" w:rsidR="000152A3" w:rsidRPr="00526F89" w:rsidRDefault="000152A3" w:rsidP="000152A3">
            <w:pPr>
              <w:ind w:left="129" w:right="5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образования</w:t>
            </w:r>
            <w:proofErr w:type="spellEnd"/>
          </w:p>
        </w:tc>
        <w:tc>
          <w:tcPr>
            <w:tcW w:w="2561" w:type="dxa"/>
          </w:tcPr>
          <w:p w14:paraId="2D69E5B9" w14:textId="77777777" w:rsidR="000152A3" w:rsidRPr="00526F89" w:rsidRDefault="000152A3" w:rsidP="000152A3">
            <w:pPr>
              <w:ind w:left="88" w:right="59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Невысокие результаты успеваемости учащихся</w:t>
            </w:r>
          </w:p>
          <w:p w14:paraId="532096B3" w14:textId="67887086" w:rsidR="000152A3" w:rsidRPr="00526F89" w:rsidRDefault="000152A3" w:rsidP="000152A3">
            <w:pPr>
              <w:ind w:left="88" w:right="6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 результаты ВПР</w:t>
            </w:r>
            <w:r w:rsidR="000E342D"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</w:t>
            </w:r>
          </w:p>
          <w:p w14:paraId="529EC0E6" w14:textId="0D889A4D" w:rsidR="000E342D" w:rsidRPr="00526F89" w:rsidRDefault="000E342D" w:rsidP="000152A3">
            <w:pPr>
              <w:ind w:left="88" w:right="6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отсутствие  индивидуальных </w:t>
            </w: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образовательных траекторий</w:t>
            </w:r>
          </w:p>
        </w:tc>
        <w:tc>
          <w:tcPr>
            <w:tcW w:w="2127" w:type="dxa"/>
          </w:tcPr>
          <w:p w14:paraId="2F5B1777" w14:textId="77777777" w:rsidR="000152A3" w:rsidRPr="00526F89" w:rsidRDefault="000152A3" w:rsidP="000152A3">
            <w:pPr>
              <w:ind w:left="86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 xml:space="preserve">Повышение </w:t>
            </w:r>
            <w:r w:rsidRPr="00526F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качества </w:t>
            </w: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образования, мотивации </w:t>
            </w:r>
            <w:proofErr w:type="gram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</w:t>
            </w:r>
            <w:proofErr w:type="gram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учебной</w:t>
            </w:r>
          </w:p>
          <w:p w14:paraId="549FF6E3" w14:textId="2E5DF5AF" w:rsidR="000152A3" w:rsidRPr="00526F89" w:rsidRDefault="000E342D" w:rsidP="000152A3">
            <w:pPr>
              <w:ind w:left="86" w:right="45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</w:t>
            </w:r>
            <w:r w:rsidR="000152A3"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еятельности</w:t>
            </w: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через усиление контроля и </w:t>
            </w: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диагностики</w:t>
            </w:r>
          </w:p>
        </w:tc>
        <w:tc>
          <w:tcPr>
            <w:tcW w:w="1984" w:type="dxa"/>
          </w:tcPr>
          <w:p w14:paraId="17CF4752" w14:textId="77777777" w:rsidR="000152A3" w:rsidRPr="00526F89" w:rsidRDefault="000152A3" w:rsidP="003A0C7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Недостаточная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подготовленн</w:t>
            </w:r>
            <w:proofErr w:type="spellEnd"/>
            <w:r w:rsidR="003A0C74" w:rsidRPr="00526F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сть</w:t>
            </w:r>
            <w:proofErr w:type="spellEnd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кадров</w:t>
            </w:r>
            <w:proofErr w:type="spellEnd"/>
          </w:p>
        </w:tc>
      </w:tr>
    </w:tbl>
    <w:p w14:paraId="12A98182" w14:textId="77777777" w:rsidR="00CC5127" w:rsidRPr="00526F89" w:rsidRDefault="00CC5127" w:rsidP="000152A3">
      <w:pPr>
        <w:spacing w:before="89" w:after="120"/>
        <w:ind w:right="4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7266ED" w14:textId="77777777" w:rsidR="000152A3" w:rsidRPr="00526F89" w:rsidRDefault="000152A3" w:rsidP="000152A3">
      <w:pPr>
        <w:spacing w:before="89" w:after="120"/>
        <w:ind w:right="4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>В</w:t>
      </w:r>
      <w:r w:rsidRPr="00526F89">
        <w:rPr>
          <w:rFonts w:ascii="Times New Roman" w:eastAsia="Calibri" w:hAnsi="Times New Roman" w:cs="Times New Roman"/>
          <w:b/>
          <w:sz w:val="24"/>
          <w:szCs w:val="24"/>
        </w:rPr>
        <w:t>ывод:</w:t>
      </w:r>
      <w:r w:rsidRPr="00526F89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анализ</w:t>
      </w:r>
      <w:r w:rsidRPr="00526F89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Pr="00526F89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Pr="00526F89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аспекты</w:t>
      </w:r>
      <w:r w:rsidRPr="00526F89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Pr="00526F89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учебной</w:t>
      </w:r>
      <w:r w:rsidRPr="00526F89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мотивации. 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 образовательную</w:t>
      </w:r>
      <w:r w:rsidRPr="00526F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26F89">
        <w:rPr>
          <w:rFonts w:ascii="Times New Roman" w:eastAsia="Calibri" w:hAnsi="Times New Roman" w:cs="Times New Roman"/>
          <w:sz w:val="24"/>
          <w:szCs w:val="24"/>
        </w:rPr>
        <w:t>деятельность.</w:t>
      </w:r>
    </w:p>
    <w:p w14:paraId="40E3979F" w14:textId="77777777" w:rsidR="000E67CF" w:rsidRPr="00526F89" w:rsidRDefault="000E67CF" w:rsidP="000152A3">
      <w:pPr>
        <w:spacing w:before="89" w:after="120"/>
        <w:ind w:right="4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C7C9C" w14:textId="77777777" w:rsidR="000E67CF" w:rsidRPr="00526F89" w:rsidRDefault="000E67CF" w:rsidP="000152A3">
      <w:pPr>
        <w:spacing w:before="89" w:after="120"/>
        <w:ind w:right="4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856250" w14:textId="1F385870" w:rsidR="000152A3" w:rsidRPr="00526F89" w:rsidRDefault="000152A3" w:rsidP="00CC5127">
      <w:pPr>
        <w:pStyle w:val="a4"/>
        <w:widowControl w:val="0"/>
        <w:numPr>
          <w:ilvl w:val="0"/>
          <w:numId w:val="17"/>
        </w:numPr>
        <w:tabs>
          <w:tab w:val="left" w:pos="2998"/>
        </w:tabs>
        <w:autoSpaceDE w:val="0"/>
        <w:autoSpaceDN w:val="0"/>
        <w:spacing w:before="71" w:after="3" w:line="240" w:lineRule="auto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526F8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мероприятия по </w:t>
      </w:r>
      <w:r w:rsidRPr="00526F8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реализации</w:t>
      </w:r>
      <w:r w:rsidRPr="00526F89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Pr="00526F8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программы</w:t>
      </w:r>
    </w:p>
    <w:p w14:paraId="5D19516E" w14:textId="77777777" w:rsidR="000152A3" w:rsidRPr="00526F89" w:rsidRDefault="000152A3" w:rsidP="000152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</w:p>
    <w:tbl>
      <w:tblPr>
        <w:tblW w:w="9214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1560"/>
        <w:gridCol w:w="2126"/>
      </w:tblGrid>
      <w:tr w:rsidR="000152A3" w:rsidRPr="00526F89" w14:paraId="590F5A28" w14:textId="77777777" w:rsidTr="003A0C74">
        <w:trPr>
          <w:trHeight w:val="60"/>
          <w:tblHeader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2F55D5E8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Содержание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0AFC032C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Планируемый результат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011252F4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Сроки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3705154F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Ответственный</w:t>
            </w:r>
          </w:p>
        </w:tc>
      </w:tr>
      <w:tr w:rsidR="000152A3" w:rsidRPr="00526F89" w14:paraId="255DD1DE" w14:textId="77777777" w:rsidTr="003A0C74">
        <w:trPr>
          <w:trHeight w:val="60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D02896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Работа с учащимися, имеющими низкую учебную мотивацию</w:t>
            </w:r>
          </w:p>
        </w:tc>
      </w:tr>
      <w:tr w:rsidR="000152A3" w:rsidRPr="00526F89" w14:paraId="08CCF985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B48F3E3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Протестировать учащихся с целью формирования банка данных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8C114D2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Банк данных учащихся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C5B7191" w14:textId="77777777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633389FA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0763F094" w14:textId="4B3C58C5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02488F77" w14:textId="652664AA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4B46D2C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­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</w:t>
            </w:r>
          </w:p>
        </w:tc>
      </w:tr>
      <w:tr w:rsidR="000152A3" w:rsidRPr="00526F89" w14:paraId="272C5F73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A8D2734" w14:textId="4B4131C2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Разработать индивидуальные образовательные траектории для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425BF18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работу с учащимися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AE091C0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5444519C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5BFBA5DC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4720E751" w14:textId="6016E11B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456E1F8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Учитель - предмет</w:t>
            </w:r>
          </w:p>
          <w:p w14:paraId="2427D53E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ник, классный руководитель</w:t>
            </w:r>
          </w:p>
        </w:tc>
      </w:tr>
      <w:tr w:rsidR="000152A3" w:rsidRPr="00526F89" w14:paraId="69DFE355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C5693E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Помочь сформировать портфолио учащимся с низкой мотивацией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0749F38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Получить объективную информацию об успехах учащегося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878BB50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1AB69474" w14:textId="0078FFB9" w:rsidR="00526F89" w:rsidRPr="00526F89" w:rsidRDefault="00E853D5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="00526F89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</w:p>
          <w:p w14:paraId="6969D5F1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250CF7E5" w14:textId="1C417A69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D8EC9C7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</w:t>
            </w:r>
          </w:p>
        </w:tc>
      </w:tr>
      <w:tr w:rsidR="000152A3" w:rsidRPr="00526F89" w14:paraId="30E7DC2B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D212073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объем домашних заданий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AE6BD30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соответствие объема заданий требованиям СанПиН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9EF8D73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761270A1" w14:textId="197A19AD" w:rsidR="00526F89" w:rsidRPr="00526F89" w:rsidRDefault="00E853D5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="00526F89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</w:p>
          <w:p w14:paraId="3C77DA6F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50F49302" w14:textId="5D03973C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1B892E2" w14:textId="3D66D77B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54F50D5F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9F61EF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20E85D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темы, которые учащийся не освоил, и причины их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96F82BB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15F6ECBE" w14:textId="54986B2B" w:rsidR="00526F89" w:rsidRPr="00526F89" w:rsidRDefault="00E853D5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="00526F89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</w:p>
          <w:p w14:paraId="3CE50054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0230F448" w14:textId="384A5F0C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B180E9B" w14:textId="225DA33F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5BF2F98C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80EC921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Провести психологические тренинги по диагностике тревожности и снижению уровня тревожности учащихся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A46EC1A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причины школьной тревожности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82D229C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16956695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7C8D2689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1DDC779E" w14:textId="4E0C4FC1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DE59788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­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</w:t>
            </w:r>
          </w:p>
        </w:tc>
      </w:tr>
      <w:tr w:rsidR="000152A3" w:rsidRPr="00526F89" w14:paraId="4E91B829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35C5218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7C61B3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08EDD30" w14:textId="77777777" w:rsidR="000152A3" w:rsidRDefault="00526F89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Июнь 2021 г</w:t>
            </w:r>
          </w:p>
          <w:p w14:paraId="5E88D64B" w14:textId="4F4067BD" w:rsidR="00526F89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 г</w:t>
            </w:r>
          </w:p>
          <w:p w14:paraId="74D4D7A7" w14:textId="32F129EB" w:rsidR="00526F89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оябрь </w:t>
            </w:r>
          </w:p>
          <w:p w14:paraId="660EE52B" w14:textId="246215CF" w:rsidR="00526F89" w:rsidRPr="00526F89" w:rsidRDefault="00526F89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47A9ACE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Педагог-организатор, классный руководитель</w:t>
            </w:r>
          </w:p>
        </w:tc>
      </w:tr>
      <w:tr w:rsidR="000152A3" w:rsidRPr="00526F89" w14:paraId="6A0B0E52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752E93E" w14:textId="4291DBFB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отдых учащихся в каникулярное время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2CABC0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досуговую деятельность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E5F115D" w14:textId="1BDEEAAD" w:rsidR="000152A3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Июнь 2021 г,</w:t>
            </w:r>
          </w:p>
          <w:p w14:paraId="26C3924F" w14:textId="08B24169" w:rsidR="00E853D5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октябрь </w:t>
            </w:r>
          </w:p>
          <w:p w14:paraId="5921A4E3" w14:textId="398419CF" w:rsidR="00E853D5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г,</w:t>
            </w:r>
          </w:p>
          <w:p w14:paraId="469C1D7A" w14:textId="3F21D665" w:rsidR="00E853D5" w:rsidRPr="00526F89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декабрь 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E23AF5A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Педагог-организатор, классный руководитель</w:t>
            </w:r>
          </w:p>
        </w:tc>
      </w:tr>
      <w:tr w:rsidR="000152A3" w:rsidRPr="00526F89" w14:paraId="1219E680" w14:textId="77777777" w:rsidTr="003A0C74">
        <w:trPr>
          <w:trHeight w:val="60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5315F18" w14:textId="302A05C3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Работа с педагогическими работниками</w:t>
            </w:r>
          </w:p>
        </w:tc>
      </w:tr>
      <w:tr w:rsidR="000152A3" w:rsidRPr="00526F89" w14:paraId="0DA0C65A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6AC7A9F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Проконтролировать качество преподавания учебных предметов через посещение занятий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1E8C921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BDC1FDA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26BEDA78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02CFF322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7A78C6A2" w14:textId="7EAF020A" w:rsidR="000152A3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6693848" w14:textId="780311CE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2B0CACD5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BE613E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проверки рабочих и контрольных тетрадей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496815F" w14:textId="6F82E2D4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т</w:t>
            </w:r>
            <w:r w:rsidR="00E853D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емы, которые учащийся не освоил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причины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0C048E6" w14:textId="1DEA290A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BB9647E" w14:textId="02B9EB9A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0250ED73" w14:textId="03BF9C29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4CEE0E79" w14:textId="010163CB" w:rsidR="000152A3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3AE26A0" w14:textId="275BCC6B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4DCD301B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04F1FA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Провести совещание при директоре с целью выявления проблем неуспеваемости отдельных учащихся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67E0CF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Определить план работы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06D6C36" w14:textId="01D562F9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50DD10E8" w14:textId="2E301800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4BDE8473" w14:textId="1670F15B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7CC3CAD2" w14:textId="7E47A74D" w:rsidR="000152A3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E48E6DA" w14:textId="1E998106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78ED6F67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3BB5FD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оценивания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6588163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Получить объективную информацию о системе оценивания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CF020AF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1322A362" w14:textId="3DA46546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32E296DB" w14:textId="06B60C8C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1C689B58" w14:textId="39C22880" w:rsidR="000152A3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41C336A" w14:textId="116F9017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42C57EF5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7D7B309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домашних заданий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8FC3A69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причины невыполнения заданий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6F3FC92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392D5005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1A63A7A3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3F599554" w14:textId="7C22C731" w:rsidR="000152A3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AC2806B" w14:textId="5305F9D7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0EE2873A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DA46109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Проанализировать, как педагог контролирует предварительные итоги успеваемости класса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62B5C8E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учащихся с низкой мотивацией по предметам учебного плана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316568F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5B0371A2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E2B2AD8" w14:textId="77777777" w:rsidR="00E853D5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188A759A" w14:textId="491775E3" w:rsidR="000152A3" w:rsidRPr="00526F89" w:rsidRDefault="00E853D5" w:rsidP="00E85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2CE4966" w14:textId="090955B2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0CF99CCE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36A8640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Проконсультировать молодых учителей, вновь прибывших учителей, работающих с учащимися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8AD1858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Выяснить проблемные места при обучении немотивированных учащихся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FF66C59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7BA73A0A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596A9C2D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338BD2AB" w14:textId="26CE00AE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61DB6C7" w14:textId="37DD11F1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Р, 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</w:r>
            <w:proofErr w:type="spellStart"/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</w:tr>
      <w:tr w:rsidR="000152A3" w:rsidRPr="00526F89" w14:paraId="3C7CF016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F013A4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Организовать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мастер­классы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 практикумы для освоения педагогических технологий, повышающих учебную мотивацию школьников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D251BB8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792AD99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211A72DE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23A53398" w14:textId="0EB56F8A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3B90837" w14:textId="7EB80423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1EC295B8" w14:textId="77777777" w:rsidTr="003A0C74">
        <w:trPr>
          <w:trHeight w:val="60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013481F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Работа с родителями учащихся</w:t>
            </w:r>
          </w:p>
        </w:tc>
      </w:tr>
      <w:tr w:rsidR="000152A3" w:rsidRPr="00526F89" w14:paraId="5B471DDB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9F6801F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Провести консультации с родителями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09DFBA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95FF4B3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613B4387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399A7D57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77CC2010" w14:textId="76C750A3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CF70351" w14:textId="7D735C18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Р, классный руководитель</w:t>
            </w:r>
          </w:p>
        </w:tc>
      </w:tr>
      <w:tr w:rsidR="000152A3" w:rsidRPr="00526F89" w14:paraId="5505F35A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525135E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родительские собрания по вопросам психологических и возрастных особенностей учащихся, ответственности родителей за воспитание и обучение детей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08D7C2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E34E669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6E7814EC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0FC78637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1EE044C6" w14:textId="7474B5C8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CBB35A6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руководитель, педагог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­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</w:t>
            </w:r>
          </w:p>
        </w:tc>
      </w:tr>
      <w:tr w:rsidR="000152A3" w:rsidRPr="00526F89" w14:paraId="26EF73FE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60559990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Привлечь родителей к участию в общешкольной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EF1094C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0FFE763D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00ABC88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</w:t>
            </w:r>
          </w:p>
        </w:tc>
      </w:tr>
      <w:tr w:rsidR="000152A3" w:rsidRPr="00526F89" w14:paraId="0D974361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B418ECC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участие родителей в разработке индивидуальной образовательной траектории для учащегося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2D0FF271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E616427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</w:p>
          <w:p w14:paraId="794C1D4E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 2021г</w:t>
            </w:r>
          </w:p>
          <w:p w14:paraId="780D4453" w14:textId="77777777" w:rsidR="00526F89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Ноябрь</w:t>
            </w:r>
          </w:p>
          <w:p w14:paraId="57D493B8" w14:textId="30032242" w:rsidR="000152A3" w:rsidRPr="00526F89" w:rsidRDefault="00526F89" w:rsidP="00526F8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133DC4D" w14:textId="77777777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</w:t>
            </w:r>
          </w:p>
        </w:tc>
      </w:tr>
      <w:tr w:rsidR="000152A3" w:rsidRPr="00526F89" w14:paraId="52161D56" w14:textId="77777777" w:rsidTr="003A0C74">
        <w:trPr>
          <w:trHeight w:val="60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F0085B3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Повышение эффективности управления</w:t>
            </w:r>
          </w:p>
        </w:tc>
      </w:tr>
      <w:tr w:rsidR="000152A3" w:rsidRPr="00526F89" w14:paraId="3B719F9A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570491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Подготовить педагогический совет по повышению качества 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2FB06021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проведение педагогических советов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70DA888" w14:textId="77777777" w:rsidR="000152A3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Май 2021 г</w:t>
            </w:r>
          </w:p>
          <w:p w14:paraId="45D43D61" w14:textId="77777777" w:rsidR="00E853D5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Август 2021 г</w:t>
            </w:r>
          </w:p>
          <w:p w14:paraId="5A3010AB" w14:textId="77777777" w:rsidR="00E853D5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 xml:space="preserve">Октябрь </w:t>
            </w:r>
          </w:p>
          <w:p w14:paraId="1C649FFE" w14:textId="00FC458B" w:rsidR="00E853D5" w:rsidRPr="00526F89" w:rsidRDefault="00E853D5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5B5A8A1F" w14:textId="3591601F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498BF7F2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104B6B5" w14:textId="72074ABC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Включить в положение о внутренней системе оценки качества образования раздел о работе с учащимися, имеющими низкую учебную мотивацию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CE1F679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Спланировать образовательную деятельность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03B96D0E" w14:textId="209998FE" w:rsidR="000152A3" w:rsidRPr="00526F89" w:rsidRDefault="000370D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Август 2021 г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B99778B" w14:textId="08B54360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54D8C71D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9B3E0D9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формирование фонда оценочных сре</w:t>
            </w:r>
            <w:proofErr w:type="gram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дств дл</w:t>
            </w:r>
            <w:proofErr w:type="gram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я проведения текущего контроля успеваемости и промежуточной аттестации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24C5A7D2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наличие оценочных сре</w:t>
            </w:r>
            <w:proofErr w:type="gram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дств с р</w:t>
            </w:r>
            <w:proofErr w:type="gram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азным уровнем сложности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6B4E6711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39D4E52C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37689556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4DC3E59A" w14:textId="4235E19A" w:rsidR="000152A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6F4C1544" w14:textId="2076766D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0507DDA2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B5B95A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Оценить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материально­техническое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информационное обеспечение образовательной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388F3A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наличие необходимых условий для комфортного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B857973" w14:textId="338367E5" w:rsidR="000370D3" w:rsidRDefault="000370D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 г</w:t>
            </w:r>
          </w:p>
          <w:p w14:paraId="57F7E1D3" w14:textId="4A6122EB" w:rsidR="000152A3" w:rsidRPr="00526F89" w:rsidRDefault="000370D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Август 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B9F302C" w14:textId="4556B8EC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098A5696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9CE3492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потребности учащихся для развития их творческих возможностей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6C378AB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систему внеурочной деятельности, дополнительного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CDF8073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154F7507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4493854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63F8F15D" w14:textId="2802BD7E" w:rsidR="000152A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050744B" w14:textId="608065F0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3F499AFB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B287D3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ведения учителем школьной документации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B57FD0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риски при обучении школьников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9928D71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6492629" w14:textId="27E7B8EB" w:rsidR="000152A3" w:rsidRPr="00526F89" w:rsidRDefault="000152A3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</w:t>
            </w:r>
            <w:r w:rsidR="003F5E78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титель директора по У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4193052D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5CB6FD8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Проанализировать, как формируются универсальные учебные действия (УУД) на уроках и внеурочной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88E7115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использование кодификаторов УУД при разработке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метапредметных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контрольных работ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AF2112E" w14:textId="77777777" w:rsidR="000370D3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Октябрь </w:t>
            </w:r>
          </w:p>
          <w:p w14:paraId="3B9514A3" w14:textId="5389CFFA" w:rsidR="000152A3" w:rsidRPr="00526F89" w:rsidRDefault="000370D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1457B2B" w14:textId="4DCD0ECE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25AFDBDF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03A600C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персональный контроль педагогов, у которых низкий уровень оценочных показателей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A8377E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возможные риски при обучении школьников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09B1CE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9B090CE" w14:textId="651B7895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3B68BF1D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692B3DB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Организовать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психолого­педагогическую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социальную поддержку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50ABB17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Разработать план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психолого­педагогической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социальной поддержки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A005FD1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3B68B2BD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3A9DC005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27B835BA" w14:textId="50DC64F8" w:rsidR="000152A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0F1E846" w14:textId="48018A80" w:rsidR="000152A3" w:rsidRPr="00526F89" w:rsidRDefault="000152A3" w:rsidP="000370D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­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="000370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</w:t>
            </w:r>
          </w:p>
        </w:tc>
      </w:tr>
      <w:tr w:rsidR="000152A3" w:rsidRPr="00526F89" w14:paraId="29DC06FE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C7894C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Проанализировать уровень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сформированности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социальных компетенций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8F0569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формирование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ценностно­смысловых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моральных норм, межличностных отношений в ученическом коллективе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7B3CC68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7B5A10D" w14:textId="088E245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</w:p>
          <w:p w14:paraId="37366620" w14:textId="29CBBFE9" w:rsidR="000152A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CF8A4EE" w14:textId="665418C6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Р, 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педагог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­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</w:t>
            </w:r>
          </w:p>
        </w:tc>
      </w:tr>
      <w:tr w:rsidR="000152A3" w:rsidRPr="00526F89" w14:paraId="599374AF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9051184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Проанализировать уровень мотивации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27DED9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готовность к самообразованию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A8EB9D3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607BB881" w14:textId="7FA085E5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август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05621970" w14:textId="77777777" w:rsidR="000370D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44107E6A" w14:textId="1F7698BC" w:rsidR="000152A3" w:rsidRPr="00526F89" w:rsidRDefault="000370D3" w:rsidP="000370D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7CE8A10" w14:textId="23B9CAF5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Р, педагог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­</w:t>
            </w:r>
            <w:r w:rsidR="003A0C74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психолог</w:t>
            </w:r>
          </w:p>
        </w:tc>
      </w:tr>
      <w:tr w:rsidR="000152A3" w:rsidRPr="00526F89" w14:paraId="227C79DA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8F0347F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учет достижений планируемых результатов учебной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21A943A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Получить объективную информацию о результативности учебной деятельности, в том числе об участии школьников в учебных исследованиях и проектах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0B52F5D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1E6E8C4" w14:textId="43036BFD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0152A3" w:rsidRPr="00526F89" w14:paraId="1384693F" w14:textId="77777777" w:rsidTr="003A0C74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C5B6116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Организовать учет достижений в разных видах деятельности (социальной, трудовой, коммуникативной, </w:t>
            </w:r>
            <w:proofErr w:type="spellStart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физкультурно­оздоровительной</w:t>
            </w:r>
            <w:proofErr w:type="spellEnd"/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др.)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8A84801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Получить информацию об участии школьников с низкой мотивацией в спортивных мероприятиях, выставках, конкурсах, концертах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ADF4559" w14:textId="77777777" w:rsidR="000152A3" w:rsidRPr="00526F89" w:rsidRDefault="000152A3" w:rsidP="000152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2745242" w14:textId="7D267DD5" w:rsidR="000152A3" w:rsidRPr="00526F89" w:rsidRDefault="003F5E78" w:rsidP="000152A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0152A3"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Р, классный руководитель</w:t>
            </w:r>
          </w:p>
        </w:tc>
      </w:tr>
    </w:tbl>
    <w:p w14:paraId="59C6635C" w14:textId="77777777" w:rsidR="000152A3" w:rsidRPr="00526F89" w:rsidRDefault="000152A3" w:rsidP="000152A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</w:p>
    <w:p w14:paraId="2ADEB995" w14:textId="7DBC2265" w:rsidR="000152A3" w:rsidRPr="00526F89" w:rsidRDefault="00CC5127" w:rsidP="00CC5127">
      <w:pPr>
        <w:suppressAutoHyphens/>
        <w:autoSpaceDE w:val="0"/>
        <w:autoSpaceDN w:val="0"/>
        <w:adjustRightInd w:val="0"/>
        <w:spacing w:after="0" w:line="240" w:lineRule="auto"/>
        <w:ind w:left="360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526F89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5.</w:t>
      </w:r>
      <w:r w:rsidR="000152A3" w:rsidRPr="00526F89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Механизм управления программой работы с </w:t>
      </w:r>
      <w:proofErr w:type="gramStart"/>
      <w:r w:rsidR="000152A3" w:rsidRPr="00526F89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обучающимися</w:t>
      </w:r>
      <w:proofErr w:type="gramEnd"/>
      <w:r w:rsidR="000152A3" w:rsidRPr="00526F89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, имеющими низкую</w:t>
      </w:r>
    </w:p>
    <w:p w14:paraId="3D8257F4" w14:textId="77777777" w:rsidR="000152A3" w:rsidRPr="00526F89" w:rsidRDefault="000152A3" w:rsidP="000152A3">
      <w:pPr>
        <w:suppressAutoHyphens/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526F89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учебную мотивацию</w:t>
      </w:r>
    </w:p>
    <w:p w14:paraId="4C7508C7" w14:textId="77777777" w:rsidR="000152A3" w:rsidRPr="00526F89" w:rsidRDefault="000152A3" w:rsidP="000152A3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Управление реализацией программы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образовательного процесса. </w:t>
      </w:r>
    </w:p>
    <w:p w14:paraId="40DE8BAA" w14:textId="77777777" w:rsidR="000152A3" w:rsidRPr="00526F89" w:rsidRDefault="000152A3" w:rsidP="000152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Руководитель ОО</w:t>
      </w: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 Осуществляет деятельность по финансовому обеспечению реализации программы (использование бюджетных средств; привлечение внебюджетных ресурсов). </w:t>
      </w:r>
    </w:p>
    <w:p w14:paraId="34A0DCA3" w14:textId="77777777" w:rsidR="000152A3" w:rsidRPr="00526F89" w:rsidRDefault="000152A3" w:rsidP="000152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lastRenderedPageBreak/>
        <w:t>Педагогический совет</w:t>
      </w: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рассматривает вопросы педагогического и методического руководства образовательной деятельностью, проведения промежуточной аттестации, определяет условный перевод учащихся, имеющих академическую задолженность, решает вопросы оставления на повторный год обучения.</w:t>
      </w:r>
    </w:p>
    <w:p w14:paraId="1A3D37ED" w14:textId="40855DAD" w:rsidR="000152A3" w:rsidRPr="00526F89" w:rsidRDefault="000152A3" w:rsidP="000152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Заместитель руководителя ОО по учебно</w:t>
      </w:r>
      <w:r w:rsidR="003F5E78"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 xml:space="preserve">й </w:t>
      </w:r>
      <w:r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работе</w:t>
      </w: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собирает и анализирует информацию о результатах учебной деятельности школьников с низкой учебной мотивацией, 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 </w:t>
      </w:r>
    </w:p>
    <w:p w14:paraId="3997495A" w14:textId="77777777" w:rsidR="000152A3" w:rsidRPr="00526F89" w:rsidRDefault="000152A3" w:rsidP="000152A3">
      <w:pPr>
        <w:autoSpaceDE w:val="0"/>
        <w:autoSpaceDN w:val="0"/>
        <w:adjustRightInd w:val="0"/>
        <w:spacing w:after="0" w:line="240" w:lineRule="auto"/>
        <w:ind w:left="1416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Организует </w:t>
      </w:r>
      <w:proofErr w:type="gramStart"/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контроль за</w:t>
      </w:r>
      <w:proofErr w:type="gramEnd"/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выполнением учебных планов, программ. Способствует развитию познавательных потребностей, способностей, интеллектуального, духовного потенциала личности. </w:t>
      </w:r>
    </w:p>
    <w:p w14:paraId="7BE5DBC1" w14:textId="77777777" w:rsidR="000152A3" w:rsidRPr="00526F89" w:rsidRDefault="000152A3" w:rsidP="000152A3">
      <w:pPr>
        <w:autoSpaceDE w:val="0"/>
        <w:autoSpaceDN w:val="0"/>
        <w:adjustRightInd w:val="0"/>
        <w:spacing w:after="0" w:line="240" w:lineRule="auto"/>
        <w:ind w:left="1416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 Оказывает методическую помощь классным руководителям в организации воспитательной работы. </w:t>
      </w:r>
    </w:p>
    <w:p w14:paraId="3C2C880E" w14:textId="77777777" w:rsidR="000152A3" w:rsidRPr="00526F89" w:rsidRDefault="000152A3" w:rsidP="000152A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 xml:space="preserve">Методическое объединение школы </w:t>
      </w: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рассматривает вопросы повышения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</w:t>
      </w:r>
      <w:proofErr w:type="spellStart"/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низкомотивированными</w:t>
      </w:r>
      <w:proofErr w:type="spellEnd"/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учащимися. </w:t>
      </w:r>
    </w:p>
    <w:p w14:paraId="136C4E31" w14:textId="77777777" w:rsidR="000152A3" w:rsidRPr="00526F89" w:rsidRDefault="000152A3" w:rsidP="000152A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повышению мотивации школьников.</w:t>
      </w:r>
    </w:p>
    <w:p w14:paraId="5219988B" w14:textId="752138C9" w:rsidR="000152A3" w:rsidRPr="00526F89" w:rsidRDefault="007D60CD" w:rsidP="000152A3">
      <w:pPr>
        <w:autoSpaceDE w:val="0"/>
        <w:autoSpaceDN w:val="0"/>
        <w:adjustRightInd w:val="0"/>
        <w:spacing w:after="0" w:line="240" w:lineRule="auto"/>
        <w:ind w:left="144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526F8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 xml:space="preserve"> </w:t>
      </w:r>
    </w:p>
    <w:p w14:paraId="3AFDE7C2" w14:textId="45703C0A" w:rsidR="000152A3" w:rsidRPr="00526F89" w:rsidRDefault="00CC5127" w:rsidP="00CC5127">
      <w:pPr>
        <w:widowControl w:val="0"/>
        <w:tabs>
          <w:tab w:val="left" w:pos="1133"/>
        </w:tabs>
        <w:autoSpaceDE w:val="0"/>
        <w:autoSpaceDN w:val="0"/>
        <w:spacing w:before="1" w:after="0" w:line="259" w:lineRule="auto"/>
        <w:ind w:left="360"/>
        <w:outlineLvl w:val="0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 w:rsidRPr="00526F8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0152A3" w:rsidRPr="00526F89">
        <w:rPr>
          <w:rFonts w:ascii="Times New Roman" w:eastAsia="Times New Roman" w:hAnsi="Times New Roman" w:cs="Times New Roman"/>
          <w:b/>
          <w:sz w:val="24"/>
          <w:szCs w:val="24"/>
        </w:rPr>
        <w:t>ОЖИДАЕМЫЙ  РЕЗУЛЬТАТ  РЕАЛИЗАЦИИ</w:t>
      </w:r>
      <w:r w:rsidR="000152A3" w:rsidRPr="00526F8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0152A3" w:rsidRPr="00526F89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39B0E075" w14:textId="77777777" w:rsidR="000152A3" w:rsidRPr="00526F89" w:rsidRDefault="000152A3" w:rsidP="000152A3">
      <w:pPr>
        <w:spacing w:after="120" w:line="240" w:lineRule="auto"/>
        <w:ind w:left="403"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После реализации программы работы с </w:t>
      </w:r>
      <w:proofErr w:type="gramStart"/>
      <w:r w:rsidRPr="00526F89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26F89">
        <w:rPr>
          <w:rFonts w:ascii="Times New Roman" w:eastAsia="Calibri" w:hAnsi="Times New Roman" w:cs="Times New Roman"/>
          <w:sz w:val="24"/>
          <w:szCs w:val="24"/>
        </w:rPr>
        <w:t>, имеющими низкую учебную мотивацию, в образовательной деятельности произойдут следующие изменения:</w:t>
      </w:r>
    </w:p>
    <w:p w14:paraId="519FC052" w14:textId="77777777" w:rsidR="000152A3" w:rsidRPr="00526F89" w:rsidRDefault="000152A3" w:rsidP="000152A3">
      <w:pPr>
        <w:numPr>
          <w:ilvl w:val="0"/>
          <w:numId w:val="7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Повышение  уровня  мотивации к обучению и целенаправленной познавательной деятельности учащихся на  </w:t>
      </w:r>
      <w:r w:rsidRPr="00526F89">
        <w:rPr>
          <w:rFonts w:ascii="Times New Roman" w:eastAsia="Calibri" w:hAnsi="Times New Roman" w:cs="Times New Roman"/>
          <w:b/>
          <w:sz w:val="24"/>
          <w:szCs w:val="24"/>
        </w:rPr>
        <w:t>30%;</w:t>
      </w:r>
    </w:p>
    <w:p w14:paraId="74F9F0EB" w14:textId="77777777" w:rsidR="000152A3" w:rsidRPr="00526F89" w:rsidRDefault="000152A3" w:rsidP="000152A3">
      <w:pPr>
        <w:numPr>
          <w:ilvl w:val="0"/>
          <w:numId w:val="7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Повышение уровня ЗУН учащихся, повышение качества знаний учащихся на  </w:t>
      </w:r>
      <w:r w:rsidRPr="00526F89">
        <w:rPr>
          <w:rFonts w:ascii="Times New Roman" w:eastAsia="Calibri" w:hAnsi="Times New Roman" w:cs="Times New Roman"/>
          <w:b/>
          <w:sz w:val="24"/>
          <w:szCs w:val="24"/>
        </w:rPr>
        <w:t>6-8%;</w:t>
      </w:r>
    </w:p>
    <w:p w14:paraId="339C51FF" w14:textId="77777777" w:rsidR="000152A3" w:rsidRPr="00526F89" w:rsidRDefault="000152A3" w:rsidP="000152A3">
      <w:pPr>
        <w:numPr>
          <w:ilvl w:val="0"/>
          <w:numId w:val="7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Повышение  уровня предметных и </w:t>
      </w:r>
      <w:proofErr w:type="spellStart"/>
      <w:r w:rsidRPr="00526F8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 результатов учебной деятельности по итогам промежуточной аттестации внедрение новых образовательных технологий на </w:t>
      </w:r>
      <w:r w:rsidRPr="00526F89">
        <w:rPr>
          <w:rFonts w:ascii="Times New Roman" w:eastAsia="Calibri" w:hAnsi="Times New Roman" w:cs="Times New Roman"/>
          <w:b/>
          <w:sz w:val="24"/>
          <w:szCs w:val="24"/>
        </w:rPr>
        <w:t>15%;</w:t>
      </w:r>
    </w:p>
    <w:p w14:paraId="0F026966" w14:textId="77777777" w:rsidR="000152A3" w:rsidRPr="00526F89" w:rsidRDefault="000152A3" w:rsidP="000152A3">
      <w:pPr>
        <w:numPr>
          <w:ilvl w:val="0"/>
          <w:numId w:val="7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Увеличится  число обучающихся, занимающихся в кружках и секциях дополнительного образования на </w:t>
      </w:r>
      <w:r w:rsidRPr="00526F89">
        <w:rPr>
          <w:rFonts w:ascii="Times New Roman" w:eastAsia="Calibri" w:hAnsi="Times New Roman" w:cs="Times New Roman"/>
          <w:b/>
          <w:sz w:val="24"/>
          <w:szCs w:val="24"/>
        </w:rPr>
        <w:t>30%;</w:t>
      </w:r>
    </w:p>
    <w:p w14:paraId="42EB08A4" w14:textId="079D7B40" w:rsidR="00683AB3" w:rsidRPr="00526F89" w:rsidRDefault="000152A3" w:rsidP="000152A3">
      <w:pPr>
        <w:numPr>
          <w:ilvl w:val="0"/>
          <w:numId w:val="7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Calibri" w:hAnsi="Times New Roman" w:cs="Times New Roman"/>
          <w:sz w:val="24"/>
          <w:szCs w:val="24"/>
        </w:rPr>
        <w:t xml:space="preserve">Увеличится число участников, призеров, победителей олимпиад и конкурсов на </w:t>
      </w:r>
      <w:r w:rsidRPr="00526F89">
        <w:rPr>
          <w:rFonts w:ascii="Times New Roman" w:eastAsia="Calibri" w:hAnsi="Times New Roman" w:cs="Times New Roman"/>
          <w:b/>
          <w:sz w:val="24"/>
          <w:szCs w:val="24"/>
        </w:rPr>
        <w:t>15%.</w:t>
      </w:r>
    </w:p>
    <w:p w14:paraId="1B107D57" w14:textId="4860A306" w:rsidR="000E28E3" w:rsidRPr="00526F89" w:rsidRDefault="000E28E3" w:rsidP="000E28E3">
      <w:pPr>
        <w:pStyle w:val="a5"/>
        <w:rPr>
          <w:rFonts w:eastAsia="Times New Roman"/>
          <w:lang w:eastAsia="ru-RU"/>
        </w:rPr>
      </w:pPr>
      <w:r w:rsidRPr="00526F89">
        <w:rPr>
          <w:rFonts w:eastAsia="Times New Roman"/>
          <w:b/>
          <w:lang w:eastAsia="ru-RU"/>
        </w:rPr>
        <w:t xml:space="preserve">7. Исполнители: </w:t>
      </w:r>
    </w:p>
    <w:p w14:paraId="62A5324B" w14:textId="3ABDCBB1" w:rsidR="000E28E3" w:rsidRPr="00526F89" w:rsidRDefault="000E28E3" w:rsidP="000E28E3">
      <w:pPr>
        <w:pStyle w:val="a5"/>
        <w:spacing w:after="0" w:line="360" w:lineRule="auto"/>
        <w:ind w:left="763"/>
        <w:rPr>
          <w:rFonts w:eastAsia="Times New Roman"/>
          <w:color w:val="000000"/>
          <w:lang w:eastAsia="ru-RU"/>
        </w:rPr>
      </w:pPr>
      <w:r w:rsidRPr="00526F89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26F89">
        <w:rPr>
          <w:rFonts w:eastAsia="Times New Roman"/>
          <w:color w:val="000000"/>
          <w:lang w:eastAsia="ru-RU"/>
        </w:rPr>
        <w:t>Н.И.Кузьминов</w:t>
      </w:r>
      <w:proofErr w:type="spellEnd"/>
      <w:r w:rsidRPr="00526F89">
        <w:rPr>
          <w:rFonts w:eastAsia="Times New Roman"/>
          <w:color w:val="000000"/>
          <w:lang w:eastAsia="ru-RU"/>
        </w:rPr>
        <w:t>-директор школы;</w:t>
      </w:r>
    </w:p>
    <w:p w14:paraId="76875038" w14:textId="1E3C236A" w:rsidR="000E28E3" w:rsidRPr="00526F89" w:rsidRDefault="000E28E3" w:rsidP="000E28E3">
      <w:pPr>
        <w:pStyle w:val="a5"/>
        <w:spacing w:after="0" w:line="360" w:lineRule="auto"/>
        <w:ind w:left="763"/>
        <w:rPr>
          <w:rFonts w:eastAsia="Times New Roman"/>
          <w:color w:val="000000"/>
          <w:lang w:eastAsia="ru-RU"/>
        </w:rPr>
      </w:pPr>
      <w:r w:rsidRPr="00526F89">
        <w:rPr>
          <w:rFonts w:eastAsia="Times New Roman"/>
          <w:color w:val="000000"/>
          <w:lang w:eastAsia="ru-RU"/>
        </w:rPr>
        <w:lastRenderedPageBreak/>
        <w:t xml:space="preserve"> </w:t>
      </w:r>
      <w:proofErr w:type="spellStart"/>
      <w:r w:rsidRPr="00526F89">
        <w:rPr>
          <w:rFonts w:eastAsia="Times New Roman"/>
          <w:color w:val="000000"/>
          <w:lang w:eastAsia="ru-RU"/>
        </w:rPr>
        <w:t>З.Х.Кипкеева</w:t>
      </w:r>
      <w:proofErr w:type="spellEnd"/>
      <w:r w:rsidRPr="00526F89">
        <w:rPr>
          <w:rFonts w:eastAsia="Times New Roman"/>
          <w:color w:val="000000"/>
          <w:lang w:eastAsia="ru-RU"/>
        </w:rPr>
        <w:t xml:space="preserve"> - заместитель директора по УР;</w:t>
      </w:r>
    </w:p>
    <w:p w14:paraId="401D608A" w14:textId="04E030E9" w:rsidR="000E28E3" w:rsidRPr="00526F89" w:rsidRDefault="000E28E3" w:rsidP="000E28E3">
      <w:pPr>
        <w:pStyle w:val="a5"/>
        <w:spacing w:after="0" w:line="360" w:lineRule="auto"/>
        <w:rPr>
          <w:rFonts w:eastAsia="Times New Roman"/>
          <w:color w:val="000000"/>
          <w:lang w:eastAsia="ru-RU"/>
        </w:rPr>
      </w:pPr>
      <w:r w:rsidRPr="00526F89">
        <w:rPr>
          <w:rFonts w:eastAsia="Times New Roman"/>
          <w:color w:val="000000"/>
          <w:lang w:eastAsia="ru-RU"/>
        </w:rPr>
        <w:t xml:space="preserve">           </w:t>
      </w:r>
      <w:r w:rsidR="000370D3">
        <w:rPr>
          <w:rFonts w:eastAsia="Times New Roman"/>
          <w:color w:val="000000"/>
          <w:lang w:eastAsia="ru-RU"/>
        </w:rPr>
        <w:t xml:space="preserve">   </w:t>
      </w:r>
      <w:r w:rsidRPr="00526F89">
        <w:rPr>
          <w:rFonts w:eastAsia="Times New Roman"/>
          <w:color w:val="000000"/>
          <w:lang w:eastAsia="ru-RU"/>
        </w:rPr>
        <w:t>М.Х. Кипкеева-педаго</w:t>
      </w:r>
      <w:proofErr w:type="gramStart"/>
      <w:r w:rsidRPr="00526F89">
        <w:rPr>
          <w:rFonts w:eastAsia="Times New Roman"/>
          <w:color w:val="000000"/>
          <w:lang w:eastAsia="ru-RU"/>
        </w:rPr>
        <w:t>г-</w:t>
      </w:r>
      <w:proofErr w:type="gramEnd"/>
      <w:r w:rsidRPr="00526F89">
        <w:rPr>
          <w:rFonts w:eastAsia="Times New Roman"/>
          <w:color w:val="000000"/>
          <w:lang w:eastAsia="ru-RU"/>
        </w:rPr>
        <w:t xml:space="preserve"> психолог;</w:t>
      </w:r>
    </w:p>
    <w:p w14:paraId="4EC0A446" w14:textId="77777777" w:rsidR="000E28E3" w:rsidRPr="00526F89" w:rsidRDefault="000E28E3" w:rsidP="000E28E3">
      <w:pPr>
        <w:pStyle w:val="TableParagraph"/>
        <w:spacing w:line="360" w:lineRule="auto"/>
        <w:ind w:left="763"/>
        <w:rPr>
          <w:sz w:val="24"/>
          <w:szCs w:val="24"/>
          <w:lang w:val="ru-RU"/>
        </w:rPr>
      </w:pPr>
      <w:r w:rsidRPr="00526F89">
        <w:rPr>
          <w:sz w:val="24"/>
          <w:szCs w:val="24"/>
          <w:lang w:val="ru-RU"/>
        </w:rPr>
        <w:t xml:space="preserve"> Учителя-предметники.</w:t>
      </w:r>
    </w:p>
    <w:p w14:paraId="1903F9FE" w14:textId="27C103DB" w:rsidR="000E28E3" w:rsidRPr="00526F89" w:rsidRDefault="000E28E3" w:rsidP="000E28E3">
      <w:pPr>
        <w:pStyle w:val="TableParagraph"/>
        <w:spacing w:line="360" w:lineRule="auto"/>
        <w:rPr>
          <w:color w:val="000000"/>
          <w:sz w:val="24"/>
          <w:szCs w:val="24"/>
          <w:lang w:val="ru-RU" w:eastAsia="ru-RU"/>
        </w:rPr>
      </w:pPr>
      <w:r w:rsidRPr="00526F89">
        <w:rPr>
          <w:sz w:val="24"/>
          <w:szCs w:val="24"/>
          <w:lang w:val="ru-RU"/>
        </w:rPr>
        <w:t xml:space="preserve">            </w:t>
      </w:r>
      <w:r w:rsidR="000370D3">
        <w:rPr>
          <w:sz w:val="24"/>
          <w:szCs w:val="24"/>
          <w:lang w:val="ru-RU"/>
        </w:rPr>
        <w:t xml:space="preserve">  </w:t>
      </w:r>
      <w:proofErr w:type="gramStart"/>
      <w:r w:rsidRPr="00526F89">
        <w:rPr>
          <w:sz w:val="24"/>
          <w:szCs w:val="24"/>
          <w:lang w:val="ru-RU"/>
        </w:rPr>
        <w:t>Классные-руководители</w:t>
      </w:r>
      <w:proofErr w:type="gramEnd"/>
      <w:r w:rsidRPr="00526F89">
        <w:rPr>
          <w:color w:val="000000"/>
          <w:sz w:val="24"/>
          <w:szCs w:val="24"/>
          <w:lang w:val="ru-RU" w:eastAsia="ru-RU"/>
        </w:rPr>
        <w:t>.</w:t>
      </w:r>
    </w:p>
    <w:p w14:paraId="69873B2F" w14:textId="32BDBEA7" w:rsidR="00683AB3" w:rsidRPr="00526F89" w:rsidRDefault="000E28E3" w:rsidP="000E28E3">
      <w:pPr>
        <w:ind w:left="763"/>
        <w:rPr>
          <w:rFonts w:ascii="Times New Roman" w:eastAsia="Calibri" w:hAnsi="Times New Roman" w:cs="Times New Roman"/>
          <w:sz w:val="24"/>
          <w:szCs w:val="24"/>
        </w:rPr>
      </w:pPr>
      <w:r w:rsidRPr="0052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реализацией программы осуществляется директором школы</w:t>
      </w:r>
      <w:r w:rsidR="00037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55F819" w14:textId="69C6A621" w:rsidR="00683AB3" w:rsidRPr="000370D3" w:rsidRDefault="000370D3" w:rsidP="000370D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683AB3" w:rsidRPr="00037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«Дорожная карта» по реализации программы </w:t>
      </w:r>
      <w:proofErr w:type="spellStart"/>
      <w:r w:rsidR="00683AB3" w:rsidRPr="00037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антирисковых</w:t>
      </w:r>
      <w:proofErr w:type="spellEnd"/>
      <w:r w:rsidR="00683AB3" w:rsidRPr="00037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мер по направлению «Низкая учебная мотивация обучающихся».</w:t>
      </w:r>
    </w:p>
    <w:p w14:paraId="3F8E0531" w14:textId="4A7DCE08" w:rsidR="00683AB3" w:rsidRPr="00526F89" w:rsidRDefault="00683AB3" w:rsidP="00683AB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600"/>
        <w:gridCol w:w="2120"/>
        <w:gridCol w:w="1665"/>
        <w:gridCol w:w="1695"/>
        <w:gridCol w:w="1667"/>
      </w:tblGrid>
      <w:tr w:rsidR="00FB3D82" w:rsidRPr="00526F89" w14:paraId="2B177693" w14:textId="77777777" w:rsidTr="00F24DEA">
        <w:tc>
          <w:tcPr>
            <w:tcW w:w="2600" w:type="dxa"/>
          </w:tcPr>
          <w:p w14:paraId="66BD3BA9" w14:textId="71305E89" w:rsidR="00683AB3" w:rsidRPr="00526F89" w:rsidRDefault="00683AB3" w:rsidP="00683A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120" w:type="dxa"/>
          </w:tcPr>
          <w:p w14:paraId="04A6B051" w14:textId="67A79518" w:rsidR="00683AB3" w:rsidRPr="00526F89" w:rsidRDefault="00683AB3" w:rsidP="00683A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5" w:type="dxa"/>
          </w:tcPr>
          <w:p w14:paraId="09C6D8D0" w14:textId="230FA624" w:rsidR="00683AB3" w:rsidRPr="00526F89" w:rsidRDefault="00683AB3" w:rsidP="00683A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695" w:type="dxa"/>
          </w:tcPr>
          <w:p w14:paraId="2C785EAF" w14:textId="3442786A" w:rsidR="00683AB3" w:rsidRPr="00526F89" w:rsidRDefault="00683AB3" w:rsidP="00683A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</w:t>
            </w:r>
            <w:r w:rsidR="00FB3D82"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14:paraId="20D51F1E" w14:textId="75125CA0" w:rsidR="00683AB3" w:rsidRPr="00526F89" w:rsidRDefault="00683AB3" w:rsidP="00683A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FB3D82" w:rsidRPr="00526F89" w14:paraId="1CAA60F7" w14:textId="77777777" w:rsidTr="00F24DEA">
        <w:tc>
          <w:tcPr>
            <w:tcW w:w="2600" w:type="dxa"/>
          </w:tcPr>
          <w:p w14:paraId="3E2CB37A" w14:textId="3E3CD362" w:rsidR="00683AB3" w:rsidRPr="00526F89" w:rsidRDefault="00FB3D82" w:rsidP="0052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диагностику уровня </w:t>
            </w:r>
            <w:proofErr w:type="spellStart"/>
            <w:r w:rsidRPr="00526F8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мотивац</w:t>
            </w:r>
            <w:proofErr w:type="gramStart"/>
            <w:r w:rsidRPr="00526F89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бучающихся </w:t>
            </w:r>
            <w:r w:rsidR="00526F89" w:rsidRPr="0052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6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F89" w:rsidRPr="00526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выявить ведущие учебные мотивы.</w:t>
            </w:r>
          </w:p>
        </w:tc>
        <w:tc>
          <w:tcPr>
            <w:tcW w:w="2120" w:type="dxa"/>
          </w:tcPr>
          <w:p w14:paraId="53EE3380" w14:textId="75A703C4" w:rsidR="00683AB3" w:rsidRPr="00526F89" w:rsidRDefault="00FB3D82" w:rsidP="0052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уровня учебной мотивации обучающихся </w:t>
            </w:r>
            <w:r w:rsidR="00526F89"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526F89">
              <w:rPr>
                <w:rFonts w:ascii="Times New Roman" w:hAnsi="Times New Roman" w:cs="Times New Roman"/>
                <w:sz w:val="24"/>
                <w:szCs w:val="24"/>
              </w:rPr>
              <w:t xml:space="preserve">классов, выявление ведущих учебных мотивов.  </w:t>
            </w:r>
          </w:p>
        </w:tc>
        <w:tc>
          <w:tcPr>
            <w:tcW w:w="1665" w:type="dxa"/>
          </w:tcPr>
          <w:p w14:paraId="43B0CE6D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70EC0D74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ACCFD86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743A89B7" w14:textId="1526C431" w:rsidR="00683AB3" w:rsidRPr="00526F89" w:rsidRDefault="000370D3" w:rsidP="00037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1695" w:type="dxa"/>
          </w:tcPr>
          <w:p w14:paraId="26C9E6C0" w14:textId="3B42ED42" w:rsidR="00683AB3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04C237FB" w14:textId="77777777" w:rsidR="00FB3D82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8B8652B" w14:textId="0E4A30C9" w:rsidR="00FB3D82" w:rsidRPr="00526F89" w:rsidRDefault="00FB3D82" w:rsidP="00FB3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9EA4D76" w14:textId="67C8C90E" w:rsidR="00683AB3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B3D82" w:rsidRPr="00526F89" w14:paraId="0679BF6D" w14:textId="77777777" w:rsidTr="00F24DEA">
        <w:tc>
          <w:tcPr>
            <w:tcW w:w="2600" w:type="dxa"/>
          </w:tcPr>
          <w:p w14:paraId="4F56A6F1" w14:textId="0B45A238" w:rsidR="00683AB3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2.Провести аудит программ курсов внеурочной деятельности; оценить охват учащихся внеурочной деятельностью по пяти направлениям: спортивно-оздоровительное, духовно-нравственное, социальное, </w:t>
            </w:r>
            <w:proofErr w:type="spell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, общекультурное, а также кружков и секций.</w:t>
            </w:r>
          </w:p>
        </w:tc>
        <w:tc>
          <w:tcPr>
            <w:tcW w:w="2120" w:type="dxa"/>
          </w:tcPr>
          <w:p w14:paraId="4A4F42C4" w14:textId="3EB976A1" w:rsidR="00683AB3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аудита программ курсов внеурочной деятельности.</w:t>
            </w:r>
          </w:p>
        </w:tc>
        <w:tc>
          <w:tcPr>
            <w:tcW w:w="1665" w:type="dxa"/>
          </w:tcPr>
          <w:p w14:paraId="60B53D82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40584E3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02C7B815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5DC14386" w14:textId="42EDB946" w:rsidR="00683AB3" w:rsidRPr="00526F89" w:rsidRDefault="000370D3" w:rsidP="00037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1695" w:type="dxa"/>
          </w:tcPr>
          <w:p w14:paraId="5A486237" w14:textId="7E798A96" w:rsidR="00683AB3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667" w:type="dxa"/>
          </w:tcPr>
          <w:p w14:paraId="25ECBF75" w14:textId="583C2AB7" w:rsidR="00683AB3" w:rsidRPr="00526F89" w:rsidRDefault="00FB3D82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</w:t>
            </w:r>
            <w:proofErr w:type="spell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-кие</w:t>
            </w:r>
            <w:proofErr w:type="gram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работники.</w:t>
            </w:r>
          </w:p>
        </w:tc>
      </w:tr>
      <w:tr w:rsidR="00F24DEA" w:rsidRPr="00526F89" w14:paraId="695F81B6" w14:textId="77777777" w:rsidTr="00F24DEA">
        <w:tc>
          <w:tcPr>
            <w:tcW w:w="2600" w:type="dxa"/>
            <w:vMerge w:val="restart"/>
          </w:tcPr>
          <w:p w14:paraId="07B17CDC" w14:textId="1C7C88AC" w:rsidR="00F24DEA" w:rsidRPr="00526F89" w:rsidRDefault="00F24DEA" w:rsidP="00FB3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3.Провести педагогический совет, общешкольное мероприятие</w:t>
            </w:r>
            <w:proofErr w:type="gram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 в твоих руках», родительское собрание, групповые занятие с элементами тренинга с детьми, показавшими низкий уровень учебной мотивации.</w:t>
            </w:r>
          </w:p>
        </w:tc>
        <w:tc>
          <w:tcPr>
            <w:tcW w:w="2120" w:type="dxa"/>
          </w:tcPr>
          <w:p w14:paraId="3F0FC99B" w14:textId="22521146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1.Проведение педагогического совета «Как учителю работать с неуспевающим учеником: теория и практика рефлексивно-</w:t>
            </w:r>
            <w:proofErr w:type="spell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подхода».</w:t>
            </w:r>
          </w:p>
        </w:tc>
        <w:tc>
          <w:tcPr>
            <w:tcW w:w="1665" w:type="dxa"/>
          </w:tcPr>
          <w:p w14:paraId="5BB6164D" w14:textId="64E16A20" w:rsidR="00F24DEA" w:rsidRPr="00526F89" w:rsidRDefault="000370D3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  <w:r w:rsidR="00F24DEA"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-2021 г.</w:t>
            </w:r>
          </w:p>
        </w:tc>
        <w:tc>
          <w:tcPr>
            <w:tcW w:w="1695" w:type="dxa"/>
          </w:tcPr>
          <w:p w14:paraId="6A8420AB" w14:textId="77777777" w:rsidR="00F24DEA" w:rsidRPr="00526F89" w:rsidRDefault="00F24DEA" w:rsidP="00790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УР, руководители </w:t>
            </w:r>
          </w:p>
          <w:p w14:paraId="73825D63" w14:textId="69E6299E" w:rsidR="00F24DEA" w:rsidRPr="00526F89" w:rsidRDefault="00F24DEA" w:rsidP="007905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ШМО.</w:t>
            </w:r>
          </w:p>
        </w:tc>
        <w:tc>
          <w:tcPr>
            <w:tcW w:w="1667" w:type="dxa"/>
          </w:tcPr>
          <w:p w14:paraId="6B45A1DD" w14:textId="36B13ADF" w:rsidR="00F24DEA" w:rsidRPr="00526F89" w:rsidRDefault="00F24DEA" w:rsidP="00683A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proofErr w:type="gram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</w:t>
            </w:r>
            <w:proofErr w:type="spellEnd"/>
            <w:r w:rsidR="000370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кого</w:t>
            </w:r>
            <w:proofErr w:type="gram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F24DEA" w:rsidRPr="00526F89" w14:paraId="5B3A3F1D" w14:textId="77777777" w:rsidTr="00F24DEA">
        <w:tc>
          <w:tcPr>
            <w:tcW w:w="2600" w:type="dxa"/>
            <w:vMerge/>
          </w:tcPr>
          <w:p w14:paraId="100008A6" w14:textId="77777777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C588080" w14:textId="69AFA54E" w:rsidR="00F24DEA" w:rsidRPr="00526F89" w:rsidRDefault="00F24DEA" w:rsidP="00790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2.Проведение общешкольного мероприятия «Все </w:t>
            </w: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твоих руках», способствующего повышению учебной деятельности.</w:t>
            </w:r>
          </w:p>
        </w:tc>
        <w:tc>
          <w:tcPr>
            <w:tcW w:w="1665" w:type="dxa"/>
          </w:tcPr>
          <w:p w14:paraId="1A46912F" w14:textId="61B092F0" w:rsidR="00F24DEA" w:rsidRPr="00526F89" w:rsidRDefault="000370D3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F24DEA"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695" w:type="dxa"/>
          </w:tcPr>
          <w:p w14:paraId="203C7418" w14:textId="6DAC34F1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руководителипедагог</w:t>
            </w:r>
            <w:proofErr w:type="spell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психолог.</w:t>
            </w:r>
          </w:p>
        </w:tc>
        <w:tc>
          <w:tcPr>
            <w:tcW w:w="1667" w:type="dxa"/>
          </w:tcPr>
          <w:p w14:paraId="4A3E8327" w14:textId="512D17C1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 педагог-</w:t>
            </w: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организатор, учащиеся.</w:t>
            </w:r>
          </w:p>
        </w:tc>
      </w:tr>
      <w:tr w:rsidR="00F24DEA" w:rsidRPr="00526F89" w14:paraId="7F2CB533" w14:textId="77777777" w:rsidTr="00F24DEA">
        <w:tc>
          <w:tcPr>
            <w:tcW w:w="2600" w:type="dxa"/>
            <w:vMerge/>
          </w:tcPr>
          <w:p w14:paraId="64943478" w14:textId="77777777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4ADBFE1" w14:textId="7FCF5270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3.Проведение мотивации школьников родительского собрания «20 подсказок, как повышать родителям учебную мотивацию школьников.2.</w:t>
            </w:r>
          </w:p>
        </w:tc>
        <w:tc>
          <w:tcPr>
            <w:tcW w:w="1665" w:type="dxa"/>
          </w:tcPr>
          <w:p w14:paraId="0B7FBC97" w14:textId="77777777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14:paraId="38A6DDE0" w14:textId="3E72A80D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1695" w:type="dxa"/>
          </w:tcPr>
          <w:p w14:paraId="749AAA9F" w14:textId="74CC1074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</w:t>
            </w:r>
          </w:p>
          <w:p w14:paraId="1778C685" w14:textId="77777777" w:rsidR="00F24DEA" w:rsidRPr="00526F89" w:rsidRDefault="00F24DEA" w:rsidP="00F24D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</w:t>
            </w:r>
          </w:p>
          <w:p w14:paraId="4156C722" w14:textId="224E9501" w:rsidR="00F24DEA" w:rsidRPr="00526F89" w:rsidRDefault="00F24DEA" w:rsidP="00F24D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родительского комитета. </w:t>
            </w:r>
          </w:p>
          <w:p w14:paraId="53A02275" w14:textId="77777777" w:rsidR="00F24DEA" w:rsidRPr="00526F89" w:rsidRDefault="00F24DEA" w:rsidP="00F24D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B5ABAA9" w14:textId="77777777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педагог-организатор, </w:t>
            </w:r>
          </w:p>
          <w:p w14:paraId="6C908434" w14:textId="59383EF4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учащиеся</w:t>
            </w:r>
          </w:p>
        </w:tc>
      </w:tr>
      <w:tr w:rsidR="00F24DEA" w:rsidRPr="00526F89" w14:paraId="790A6C75" w14:textId="77777777" w:rsidTr="00F24DEA">
        <w:tc>
          <w:tcPr>
            <w:tcW w:w="2600" w:type="dxa"/>
            <w:vMerge/>
          </w:tcPr>
          <w:p w14:paraId="746AE3CC" w14:textId="0F649FAE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3B1F9BA" w14:textId="3D5A9B64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4.Проведение 3 групповых занятий педагога-психолога с элементами тренинга «Мотивация к учению» с детьми, показавшими низкий уровень учебной мотивации.</w:t>
            </w:r>
          </w:p>
        </w:tc>
        <w:tc>
          <w:tcPr>
            <w:tcW w:w="1665" w:type="dxa"/>
          </w:tcPr>
          <w:p w14:paraId="1C5D7C3D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4973F1B9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000D1D94" w14:textId="77777777" w:rsidR="000370D3" w:rsidRPr="00526F89" w:rsidRDefault="000370D3" w:rsidP="000370D3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1DC62EB6" w14:textId="1234624D" w:rsidR="00F24DEA" w:rsidRPr="00526F89" w:rsidRDefault="000370D3" w:rsidP="00037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1695" w:type="dxa"/>
          </w:tcPr>
          <w:p w14:paraId="56FAC34C" w14:textId="141C7BE8" w:rsidR="00F24DEA" w:rsidRPr="00526F89" w:rsidRDefault="000370D3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</w:t>
            </w:r>
            <w:r w:rsidR="00F24DEA"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1667" w:type="dxa"/>
          </w:tcPr>
          <w:p w14:paraId="6D2329E0" w14:textId="71FB6D77" w:rsidR="00F24DEA" w:rsidRPr="00526F89" w:rsidRDefault="00F24DEA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 показавшие низкий уровень учебной мотивации</w:t>
            </w:r>
          </w:p>
        </w:tc>
      </w:tr>
      <w:tr w:rsidR="007905F1" w:rsidRPr="00526F89" w14:paraId="533C4960" w14:textId="77777777" w:rsidTr="00F24DEA">
        <w:tc>
          <w:tcPr>
            <w:tcW w:w="2600" w:type="dxa"/>
          </w:tcPr>
          <w:p w14:paraId="474E80E5" w14:textId="7E32AB13" w:rsidR="007905F1" w:rsidRPr="00A6693B" w:rsidRDefault="000A5114" w:rsidP="00A669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6693B" w:rsidRPr="00A6693B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образовательных потребностей обучающихся. Повышение мотивации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93B" w:rsidRPr="00A6693B">
              <w:rPr>
                <w:rFonts w:ascii="Times New Roman" w:hAnsi="Times New Roman" w:cs="Times New Roman"/>
                <w:sz w:val="24"/>
                <w:szCs w:val="24"/>
              </w:rPr>
              <w:t xml:space="preserve">изучении отдельных предметов. </w:t>
            </w:r>
          </w:p>
        </w:tc>
        <w:tc>
          <w:tcPr>
            <w:tcW w:w="2120" w:type="dxa"/>
          </w:tcPr>
          <w:p w14:paraId="29B3B73F" w14:textId="1107A0CD" w:rsidR="007905F1" w:rsidRPr="00A6693B" w:rsidRDefault="00A6693B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</w:t>
            </w:r>
            <w:proofErr w:type="gramStart"/>
            <w:r w:rsidRPr="00A6693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669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A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93B">
              <w:rPr>
                <w:rFonts w:ascii="Times New Roman" w:hAnsi="Times New Roman" w:cs="Times New Roman"/>
                <w:sz w:val="24"/>
                <w:szCs w:val="24"/>
              </w:rPr>
              <w:t>онлайнолимпиа</w:t>
            </w:r>
            <w:r w:rsidR="000A5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93B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proofErr w:type="spellEnd"/>
            <w:r w:rsidRPr="00A6693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предметам.</w:t>
            </w:r>
          </w:p>
        </w:tc>
        <w:tc>
          <w:tcPr>
            <w:tcW w:w="1665" w:type="dxa"/>
          </w:tcPr>
          <w:p w14:paraId="6E89AE7F" w14:textId="6366DBCC" w:rsidR="007905F1" w:rsidRPr="00A6693B" w:rsidRDefault="00A6693B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2021 г</w:t>
            </w:r>
            <w:r w:rsidRPr="00A6693B">
              <w:rPr>
                <w:rFonts w:ascii="Times New Roman" w:hAnsi="Times New Roman" w:cs="Times New Roman"/>
                <w:sz w:val="24"/>
                <w:szCs w:val="24"/>
              </w:rPr>
              <w:t>, далее до конца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93B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695" w:type="dxa"/>
          </w:tcPr>
          <w:p w14:paraId="32F82A56" w14:textId="4A537169" w:rsidR="007905F1" w:rsidRPr="00526F89" w:rsidRDefault="000A5114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667" w:type="dxa"/>
          </w:tcPr>
          <w:p w14:paraId="757CE3CE" w14:textId="618E8FEE" w:rsidR="007905F1" w:rsidRPr="00526F89" w:rsidRDefault="00A6693B" w:rsidP="00683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14:paraId="1D17BD02" w14:textId="5133632A" w:rsidR="007E6A5B" w:rsidRPr="00526F89" w:rsidRDefault="007E6A5B" w:rsidP="00F24DEA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sectPr w:rsidR="007E6A5B" w:rsidRPr="00526F89" w:rsidSect="004D35F4">
      <w:pgSz w:w="11906" w:h="16838"/>
      <w:pgMar w:top="1134" w:right="1133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5B3"/>
    <w:multiLevelType w:val="hybridMultilevel"/>
    <w:tmpl w:val="2CD6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7F12"/>
    <w:multiLevelType w:val="hybridMultilevel"/>
    <w:tmpl w:val="2CC4B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79603E"/>
    <w:multiLevelType w:val="hybridMultilevel"/>
    <w:tmpl w:val="DF820FD8"/>
    <w:lvl w:ilvl="0" w:tplc="062AD53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C1A3C4B"/>
    <w:multiLevelType w:val="hybridMultilevel"/>
    <w:tmpl w:val="3B56D962"/>
    <w:lvl w:ilvl="0" w:tplc="9250849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494677"/>
    <w:multiLevelType w:val="hybridMultilevel"/>
    <w:tmpl w:val="A2C866B4"/>
    <w:lvl w:ilvl="0" w:tplc="99AE2DA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02E49FF"/>
    <w:multiLevelType w:val="hybridMultilevel"/>
    <w:tmpl w:val="E1309686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6">
    <w:nsid w:val="25F564CF"/>
    <w:multiLevelType w:val="hybridMultilevel"/>
    <w:tmpl w:val="619032AE"/>
    <w:lvl w:ilvl="0" w:tplc="54582C84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C843A7"/>
    <w:multiLevelType w:val="multilevel"/>
    <w:tmpl w:val="3858D0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20" w:hanging="1800"/>
      </w:pPr>
      <w:rPr>
        <w:rFonts w:hint="default"/>
      </w:rPr>
    </w:lvl>
  </w:abstractNum>
  <w:abstractNum w:abstractNumId="8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116B64"/>
    <w:multiLevelType w:val="hybridMultilevel"/>
    <w:tmpl w:val="9B0ED22A"/>
    <w:lvl w:ilvl="0" w:tplc="AA006A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69E6607"/>
    <w:multiLevelType w:val="hybridMultilevel"/>
    <w:tmpl w:val="F6A853CE"/>
    <w:lvl w:ilvl="0" w:tplc="59C07F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E65306"/>
    <w:multiLevelType w:val="hybridMultilevel"/>
    <w:tmpl w:val="F016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41C26"/>
    <w:multiLevelType w:val="hybridMultilevel"/>
    <w:tmpl w:val="34A406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F32BA"/>
    <w:multiLevelType w:val="multilevel"/>
    <w:tmpl w:val="AC302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20" w:hanging="1800"/>
      </w:pPr>
      <w:rPr>
        <w:rFonts w:hint="default"/>
      </w:rPr>
    </w:lvl>
  </w:abstractNum>
  <w:abstractNum w:abstractNumId="14">
    <w:nsid w:val="534B27A5"/>
    <w:multiLevelType w:val="hybridMultilevel"/>
    <w:tmpl w:val="57E8D84A"/>
    <w:lvl w:ilvl="0" w:tplc="51B400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B01C9"/>
    <w:multiLevelType w:val="hybridMultilevel"/>
    <w:tmpl w:val="2D047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8567EB"/>
    <w:multiLevelType w:val="multilevel"/>
    <w:tmpl w:val="383E0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C321843"/>
    <w:multiLevelType w:val="hybridMultilevel"/>
    <w:tmpl w:val="2F08A2CC"/>
    <w:lvl w:ilvl="0" w:tplc="E6E6B6A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"/>
  </w:num>
  <w:num w:numId="5">
    <w:abstractNumId w:val="3"/>
  </w:num>
  <w:num w:numId="6">
    <w:abstractNumId w:val="16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11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A3"/>
    <w:rsid w:val="000152A3"/>
    <w:rsid w:val="000370D3"/>
    <w:rsid w:val="000A5114"/>
    <w:rsid w:val="000E28E3"/>
    <w:rsid w:val="000E342D"/>
    <w:rsid w:val="000E67CF"/>
    <w:rsid w:val="000F773C"/>
    <w:rsid w:val="00130822"/>
    <w:rsid w:val="00161F70"/>
    <w:rsid w:val="00184AE5"/>
    <w:rsid w:val="00291E5D"/>
    <w:rsid w:val="003706CA"/>
    <w:rsid w:val="003A0C74"/>
    <w:rsid w:val="003F5E78"/>
    <w:rsid w:val="00485196"/>
    <w:rsid w:val="004D35F4"/>
    <w:rsid w:val="004E0E26"/>
    <w:rsid w:val="00526F89"/>
    <w:rsid w:val="00533845"/>
    <w:rsid w:val="00554A93"/>
    <w:rsid w:val="005B062A"/>
    <w:rsid w:val="00616243"/>
    <w:rsid w:val="00680E76"/>
    <w:rsid w:val="00683AB3"/>
    <w:rsid w:val="006A6A15"/>
    <w:rsid w:val="006F0068"/>
    <w:rsid w:val="007905F1"/>
    <w:rsid w:val="00793DC8"/>
    <w:rsid w:val="007D39AE"/>
    <w:rsid w:val="007D60CD"/>
    <w:rsid w:val="007E6A5B"/>
    <w:rsid w:val="00806912"/>
    <w:rsid w:val="00895DEC"/>
    <w:rsid w:val="008C43E8"/>
    <w:rsid w:val="009776C9"/>
    <w:rsid w:val="009A7AB5"/>
    <w:rsid w:val="009E3394"/>
    <w:rsid w:val="00A57CCA"/>
    <w:rsid w:val="00A6693B"/>
    <w:rsid w:val="00CC5127"/>
    <w:rsid w:val="00CD5B9D"/>
    <w:rsid w:val="00E853D5"/>
    <w:rsid w:val="00F237EA"/>
    <w:rsid w:val="00F24DEA"/>
    <w:rsid w:val="00FB0623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A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152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162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76C9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rsid w:val="00977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E28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Без интервала Знак"/>
    <w:link w:val="a7"/>
    <w:uiPriority w:val="1"/>
    <w:locked/>
    <w:rsid w:val="00806912"/>
  </w:style>
  <w:style w:type="paragraph" w:styleId="a7">
    <w:name w:val="No Spacing"/>
    <w:link w:val="a6"/>
    <w:uiPriority w:val="1"/>
    <w:qFormat/>
    <w:rsid w:val="00806912"/>
    <w:pPr>
      <w:spacing w:after="0" w:line="240" w:lineRule="auto"/>
    </w:pPr>
  </w:style>
  <w:style w:type="character" w:customStyle="1" w:styleId="135pt">
    <w:name w:val="Основной текст + 13;5 pt"/>
    <w:rsid w:val="00806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152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162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76C9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rsid w:val="00977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E28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Без интервала Знак"/>
    <w:link w:val="a7"/>
    <w:uiPriority w:val="1"/>
    <w:locked/>
    <w:rsid w:val="00806912"/>
  </w:style>
  <w:style w:type="paragraph" w:styleId="a7">
    <w:name w:val="No Spacing"/>
    <w:link w:val="a6"/>
    <w:uiPriority w:val="1"/>
    <w:qFormat/>
    <w:rsid w:val="00806912"/>
    <w:pPr>
      <w:spacing w:after="0" w:line="240" w:lineRule="auto"/>
    </w:pPr>
  </w:style>
  <w:style w:type="character" w:customStyle="1" w:styleId="135pt">
    <w:name w:val="Основной текст + 13;5 pt"/>
    <w:rsid w:val="00806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FFB3-1FEC-4A25-B716-C09B1824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95</cp:lastModifiedBy>
  <cp:revision>2</cp:revision>
  <dcterms:created xsi:type="dcterms:W3CDTF">2021-09-23T06:15:00Z</dcterms:created>
  <dcterms:modified xsi:type="dcterms:W3CDTF">2021-09-23T06:15:00Z</dcterms:modified>
</cp:coreProperties>
</file>