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3A8CA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8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480" w:beforeAutospacing="0" w:afterAutospacing="0"/>
        <w:jc w:val="center"/>
        <w:rPr>
          <w:rFonts w:ascii="Times New Roman" w:hAnsi="Times New Roman"/>
          <w:b w:val="1"/>
          <w:sz w:val="48"/>
        </w:rPr>
      </w:pPr>
      <w:r>
        <w:rPr>
          <w:rFonts w:ascii="Times New Roman" w:hAnsi="Times New Roman"/>
          <w:b w:val="1"/>
          <w:sz w:val="48"/>
        </w:rPr>
        <w:t xml:space="preserve">План мероприятий </w:t>
      </w:r>
    </w:p>
    <w:p>
      <w:pPr>
        <w:spacing w:lineRule="auto" w:line="480" w:beforeAutospacing="0" w:afterAutospacing="0"/>
        <w:jc w:val="center"/>
        <w:rPr>
          <w:rFonts w:ascii="Times New Roman" w:hAnsi="Times New Roman"/>
          <w:b w:val="1"/>
          <w:sz w:val="48"/>
        </w:rPr>
      </w:pPr>
      <w:r>
        <w:rPr>
          <w:rFonts w:ascii="Times New Roman" w:hAnsi="Times New Roman"/>
          <w:b w:val="1"/>
          <w:sz w:val="48"/>
        </w:rPr>
        <w:t xml:space="preserve">МКОУ "СОШ с.Хасаут-Греческого" </w:t>
      </w:r>
    </w:p>
    <w:p>
      <w:pPr>
        <w:spacing w:lineRule="auto" w:line="480" w:beforeAutospacing="0" w:afterAutospacing="0"/>
        <w:jc w:val="center"/>
        <w:rPr>
          <w:rFonts w:ascii="Times New Roman" w:hAnsi="Times New Roman"/>
          <w:b w:val="1"/>
          <w:sz w:val="48"/>
        </w:rPr>
      </w:pPr>
      <w:r>
        <w:rPr>
          <w:rFonts w:ascii="Times New Roman" w:hAnsi="Times New Roman"/>
          <w:b w:val="1"/>
          <w:sz w:val="48"/>
        </w:rPr>
        <w:t xml:space="preserve">в рамках Года образования </w:t>
      </w:r>
    </w:p>
    <w:p>
      <w:pPr>
        <w:spacing w:lineRule="auto" w:line="480" w:beforeAutospacing="0" w:afterAutospacing="0"/>
        <w:jc w:val="center"/>
        <w:rPr>
          <w:rFonts w:ascii="Times New Roman" w:hAnsi="Times New Roman"/>
          <w:b w:val="1"/>
          <w:sz w:val="48"/>
        </w:rPr>
      </w:pPr>
      <w:r>
        <w:rPr>
          <w:rFonts w:ascii="Times New Roman" w:hAnsi="Times New Roman"/>
          <w:b w:val="1"/>
          <w:sz w:val="48"/>
        </w:rPr>
        <w:t>в Карачаево-Черкесской Республике</w:t>
      </w:r>
    </w:p>
    <w:p>
      <w:pPr>
        <w:spacing w:lineRule="auto" w:line="48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48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48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48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48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48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48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48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48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48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Пояснительная записка</w:t>
      </w:r>
    </w:p>
    <w:p>
      <w:pPr>
        <w:spacing w:lineRule="auto" w:line="360" w:beforeAutospacing="0" w:afterAutospacing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2020 год объявлен в КЧР Годом образования, следовательно на это направление будет направлено пристальное внимание всех ветвей власти и должностных лиц, имеющих непосредственное отношение  к вопросам образования в КЧР.</w:t>
      </w:r>
    </w:p>
    <w:p>
      <w:pPr>
        <w:spacing w:lineRule="auto" w:line="360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 xml:space="preserve">Важность вопроса актуальна, в первую очередь, для самих образовательных учреждений республики. Поэтому, администрация школы разработала план мероприятий на 2020 год исходя из имеющихся у нее методических, финансовых и материально-технических возможностей. </w:t>
      </w: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План мероприятий 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Методическая работа.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Образовательную и воспитательную работу в школе ведут 16 (шестнадцать) учителей. Из них 4 (четыре) -с высшей квалификационной категорией, 8 (восемь) учителей имеют (первую) квалификационную категорию, 4 (четыре) учителя имеют соответствие.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 школы регулярно проходят плановые курсы повышения квалификации. В 2020 году такие курсы пройдут трое учителей.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обучающихся в 2019-2020 учебном году в школе-51 человек.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Выпускников -5 человек:3-за курс основной школы и 2-за курс средней школы.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выпускники получили допуск к итоговой аттестации, т.к. получили "зачет" по итоговому сочинению и устному собеседованию по русскому языку.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Неуспевающих учеников в школе нет.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9 мая 2020 года наша страна и множество дружественных России стран будут праздновать 75 летие Великой Победы над Фашизмом.МКОУ "СОШ с.Хасаут-Греческого" разработан план проведения этого важного мероприятия:</w:t>
      </w:r>
    </w:p>
    <w:p>
      <w:pPr>
        <w:spacing w:lineRule="auto" w:line="240" w:beforeAutospacing="0" w:afterAutospacing="0"/>
        <w:ind w:right="-795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регулярно</w:t>
      </w:r>
      <w:r>
        <w:rPr>
          <w:rFonts w:ascii="Times New Roman" w:hAnsi="Times New Roman"/>
          <w:sz w:val="28"/>
        </w:rPr>
        <w:t xml:space="preserve"> </w:t>
      </w:r>
    </w:p>
    <w:p>
      <w:pPr>
        <w:spacing w:lineRule="auto" w:line="240" w:beforeAutospacing="0" w:afterAutospacing="0"/>
        <w:ind w:right="-7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-наведение порядка на всей территории школы и прилегающих  участках;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 течении года 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-тематические уроки и внеклассные мероприятия военно- патриотического направления, посещение музея с Хасаут-Греческого, памятников и мест воинской славы, вечного огня и т.д. 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Апрель 2020 года. 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-Обновление наглядной документации: баннеров Победы, плакатов и стендов.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9 мая-</w:t>
      </w:r>
      <w:r>
        <w:rPr>
          <w:rFonts w:ascii="Times New Roman" w:hAnsi="Times New Roman"/>
          <w:sz w:val="28"/>
        </w:rPr>
        <w:t xml:space="preserve"> 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-Торжественная линейка у школьного памятника односельчанам- участникам ВОВ.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-Шествие " Бессмертного полка"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-Праздничный концерт в честь 75 летия Великой Победы, подготовленный в рамках кружковой работы в школе.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май-июнь 2020года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Подготовка и проведение итоговой аттестации обучающихся. 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июнь-июль 2020года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Подведение итогов образовательной и воспитательной работы школы в 2019-2020 учебном году. 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июль-август 2020года</w:t>
      </w: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-Подготовка школы к новому 2020-2021 учебному году.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>ii.</w:t>
      </w:r>
      <w:r>
        <w:rPr>
          <w:rFonts w:ascii="Times New Roman" w:hAnsi="Times New Roman"/>
          <w:b w:val="1"/>
          <w:sz w:val="28"/>
        </w:rPr>
        <w:t>Финансово- экономическая деятельность школы в 2020 финансовом году.</w:t>
      </w:r>
    </w:p>
    <w:p>
      <w:pPr>
        <w:spacing w:lineRule="auto" w:line="24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Основной целью финансово-экономической деятельности школы является создание необходимых условий для плодотворного труда работников и материально-технического и инфраструктурного развития, необходимых для формирования и воспитания высокообразованных личностей, отвечающих требованиям времени.</w:t>
      </w:r>
    </w:p>
    <w:p>
      <w:pPr>
        <w:spacing w:lineRule="auto" w:line="24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сожалению, в настоящий момент нельзя сказать , что у нас есть все возможности для решения поставленных задач.Но в свете последних событий, происходящих в нашей стране (это послание президента В.Путина, смена кадрового и руководящего состава Правительства РФ и др.) намечается курс на положительную динамику в решении проблем, присущих Российскому образованию. Нам уже известно о двух составляющих этого курса:</w:t>
      </w:r>
    </w:p>
    <w:p>
      <w:pPr>
        <w:spacing w:lineRule="auto" w:line="24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1.Обеспечение детей начальной школы (1-4 классы) бесплатным горячим питанием с 1.09.2020года, что в итоге приведет к некоему снижению финансовой нагрузки на родителей, большинство которых в селе являются безработными;</w:t>
      </w:r>
    </w:p>
    <w:p>
      <w:pPr>
        <w:spacing w:lineRule="auto" w:line="24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2.Размер доплаты за классное руководство с 1.09.2020 г. составит 5000рублей при сохранении предыдущей региональной доплаты в размере 10% от должностного оклада учителя. Данная мера призвана улучшить материальное положение учителей в регионах, т.к. заработная плата работников образования во многих регионах не может служить стимулом к развитию и творчеству.</w:t>
      </w:r>
    </w:p>
    <w:p>
      <w:pPr>
        <w:spacing w:lineRule="auto" w:line="24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Администрация и педагогический коллектив примут все необходимые меры, чтобы обеспечить своевременное и качественное внедрение вышеуказанных новшеств в жизнь школы, а также выполнение всех бюджетных обязательств в 2020 финансовом году.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iii. Развитие инфраструктуры и материально- технической базы школы</w:t>
      </w:r>
    </w:p>
    <w:p>
      <w:pPr>
        <w:spacing w:lineRule="auto" w:line="24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Материально-техническая база и инфраструктура -понятия, дополняющие друг-друга.Часто происходящее материально-техническое развитие влечет неизбежные изменения в инфраструктуре той или иной организации и наоборот.</w:t>
      </w:r>
    </w:p>
    <w:p>
      <w:pPr>
        <w:spacing w:lineRule="auto" w:line="240" w:beforeAutospacing="0" w:afterAutospacing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Начало 2020 года, Года Образования в КЧР, ознаменовалось долгожданным  событием в жизни МКОУ "СОШ с.Хасаут-Греческого".У школьников и коллектива школы, благодаря усилиям руководства КЧР и вниманию Правительства РФ, появился новый Школьный автобус. Перед администрацией школы, естественно, встал вопрос."А гаража -то в школе нет, где хранить автобус?" А если есть автобус, то должны быть и технические средства для его обслуживания- портативная мойка, комплект инструмента для поддержания технического состояния машины на хорошем уровне и т.д.. Поэтому, администрация школы, как и ранее, будет принимать меры по поиску и привлечению финансовых средств различных  бюджетных уровней, а также спонсорской помощи для решения вновь возникающих задач.</w:t>
      </w:r>
    </w:p>
    <w:p>
      <w:pPr>
        <w:spacing w:lineRule="auto" w:line="240" w:beforeAutospacing="0" w:afterAutospacing="0"/>
        <w:rPr>
          <w:rFonts w:ascii="Times New Roman" w:hAnsi="Times New Roman"/>
          <w:b w:val="0"/>
          <w:sz w:val="28"/>
        </w:rPr>
      </w:pPr>
    </w:p>
    <w:p>
      <w:pPr>
        <w:spacing w:lineRule="auto" w:line="240" w:beforeAutospacing="0" w:afterAutospacing="0"/>
        <w:rPr>
          <w:rFonts w:ascii="Times New Roman" w:hAnsi="Times New Roman"/>
          <w:b w:val="0"/>
          <w:sz w:val="28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