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A8CA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План мероприятий </w:t>
      </w: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МКОУ "СОШ с.Хасаут-Греческого" </w:t>
      </w: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 xml:space="preserve">в рамках Года образования </w:t>
      </w: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48"/>
        </w:rPr>
      </w:pPr>
      <w:r>
        <w:rPr>
          <w:rFonts w:ascii="Times New Roman" w:hAnsi="Times New Roman"/>
          <w:b w:val="1"/>
          <w:sz w:val="48"/>
        </w:rPr>
        <w:t>в Карачаево-Черкесской Республике</w:t>
      </w: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48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</w:p>
    <w:p>
      <w:pPr>
        <w:spacing w:lineRule="auto" w:line="360" w:beforeAutospacing="0" w:afterAutospacing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2020 год объявлен в КЧР Годом образования, следовательно на это направление будет направлено пристальное внимание всех ветвей власти и должностных лиц, имеющих непосредственное отношение  к вопросам образования в КЧР.</w:t>
      </w:r>
    </w:p>
    <w:p>
      <w:pPr>
        <w:spacing w:lineRule="auto" w:line="360" w:beforeAutospacing="0" w:afterAutospacing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 xml:space="preserve">Важность вопроса актуальна, в первую очередь, для самих образовательных учреждений республики. Поэтому, администрация школы разработала план мероприятий на 2020 год исходя из имеющихся у нее методических, финансовых и материально-технических возможностей. </w:t>
      </w: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</w:p>
    <w:p>
      <w:pPr>
        <w:spacing w:lineRule="auto" w:line="24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 мероприятий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 w:val="1"/>
          <w:sz w:val="28"/>
        </w:rPr>
        <w:t>Методическая работа.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Образовательную и воспитательную работу в школе ведут 16 (шестнадцать) учителей. Из них 4 (четыре) -с высшей квалификационной категорией, 8 (восемь) учителей имеют (первую) квалификационную категорию, 4 (четыре) учителя имеют соответствие.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 школы регулярно проходят плановые курсы повышения квалификации. В 2020 году такие курсы пройдут трое учителей.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обучающихся в 2019-2020 учебном году в школе-51 человек.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Выпускников -5 человек:3-за курс основной школы и 2-за курс средней школы.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выпускники получили допуск к итоговой аттестации, т.к. получили "зачет" по итоговому сочинению и устному собеседованию по русскому языку.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Неуспевающих учеников в школе нет.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9 мая 2020 года наша страна и множество дружественных России стран будут праздновать 75 летие Великой Победы над Фашизмом.МКОУ "СОШ с.Хасаут-Греческого" разработан план проведения этого важного мероприятия:</w:t>
      </w:r>
    </w:p>
    <w:p>
      <w:pPr>
        <w:spacing w:lineRule="auto" w:line="240" w:beforeAutospacing="0" w:afterAutospacing="0"/>
        <w:ind w:right="-795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регулярно</w:t>
      </w:r>
      <w:r>
        <w:rPr>
          <w:rFonts w:ascii="Times New Roman" w:hAnsi="Times New Roman"/>
          <w:sz w:val="28"/>
        </w:rPr>
        <w:t xml:space="preserve"> </w:t>
      </w:r>
    </w:p>
    <w:p>
      <w:pPr>
        <w:spacing w:lineRule="auto" w:line="240" w:beforeAutospacing="0" w:afterAutospacing="0"/>
        <w:ind w:right="-7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-наведение порядка на всей территории школы и прилегающих  участках;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в течении года 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-тематические уроки и внеклассные мероприятия военно- патриотического направления, посещение музея с Хасаут-Греческого, памятников и мест воинской славы, вечного огня и т.д.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Апрель 2020 года. 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-Обновление наглядной документации: баннеров Победы, плакатов и стендов.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9 мая-</w:t>
      </w:r>
      <w:r>
        <w:rPr>
          <w:rFonts w:ascii="Times New Roman" w:hAnsi="Times New Roman"/>
          <w:sz w:val="28"/>
        </w:rPr>
        <w:t xml:space="preserve"> 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-Торжественная линейка у школьного памятника односельчанам- участникам ВОВ.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-Шествие " Бессмертного полка"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-Праздничный концерт в честь 75 летия Великой Победы, подготовленный в рамках кружковой работы в школе.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май-июнь 2020года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Подготовка и проведение итоговой аттестации обучающихся. 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июнь-июль 2020года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Подведение итогов образовательной и воспитательной работы школы в 2019-2020 учебном году. 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июль-август 2020года</w:t>
      </w: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-Подготовка школы к новому 2020-2021 учебному году.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ii.</w:t>
      </w:r>
      <w:r>
        <w:rPr>
          <w:rFonts w:ascii="Times New Roman" w:hAnsi="Times New Roman"/>
          <w:b w:val="1"/>
          <w:sz w:val="28"/>
        </w:rPr>
        <w:t>Финансово- экономическая деятельность школы в 2020 финансовом году.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Основной целью финансово-экономической деятельности школы является создание необходимых условий для плодотворного труда работников и материально-технического и инфраструктурного развития, необходимых для формирования и воспитания высокообразованных личностей, отвечающих требованиям времени.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 сожалению, в настоящий момент нельзя сказать , что у нас есть все возможности для решения поставленных задач.Но в свете последних событий, происходящих в нашей стране (это послание президента В.Путина, смена кадрового и руководящего состава Правительства РФ и др.) намечается курс на положительную динамику в решении проблем, присущих Российскому образованию. Нам уже известно о двух составляющих этого курса: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1.Обеспечение детей начальной школы (1-4 классы) бесплатным горячим питанием с 1.09.2020года, что в итоге приведет к некоему снижению финансовой нагрузки на родителей, большинство которых в селе являются безработными;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2.Размер доплаты за классное руководство с 1.09.2020 г. составит 5000рублей при сохранении предыдущей региональной доплаты в размере 10% от должностного оклада учителя. Данная мера призвана улучшить материальное положение учителей в регионах, т.к. заработная плата работников образования во многих регионах не может служить стимулом к развитию и творчеству.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Администрация и педагогический коллектив примут все необходимые меры, чтобы обеспечить своевременное и качественное внедрение вышеуказанных новшеств в жизнь школы, а также выполнение всех бюджетных обязательств в 2020 финансовом году.</w:t>
      </w:r>
    </w:p>
    <w:p>
      <w:pPr>
        <w:spacing w:lineRule="auto" w:line="24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iii. Развитие инфраструктуры и материально- технической базы школы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Материально-техническая база и инфраструктура -понятия, дополняющие друг-друга.Часто происходящее материально-техническое развитие влечет неизбежные изменения в инфраструктуре той или иной организации и наоборот.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Начало 2020 года, Года Образования в КЧР, ознаменовалось долгожданным  событием в жизни МКОУ "СОШ с.Хасаут-Греческого".У школьников и коллектива школы, благодаря усилиям руководства КЧР и вниманию Правительства РФ, появился новый Школьный автобус. Перед администрацией школы, естественно, встал вопрос."А гаража -то в школе нет, где хранить автобус?" А если есть автобус, то должны быть и технические средства для его обслуживания- портативная мойка, комплект инструмента для поддержания технического состояния машины на хорошем уровне и т.д.. Поэтому, администрация школы, как и ранее, будет принимать меры по поиску и привлечению финансовых средств различных  бюджетных уровней, а также спонсорской помощи для решения вновь возникающих задач.</w:t>
      </w: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b w:val="0"/>
          <w:sz w:val="28"/>
        </w:rPr>
      </w:pPr>
    </w:p>
    <w:p>
      <w:pPr>
        <w:spacing w:lineRule="auto" w:line="240" w:beforeAutospacing="0" w:afterAutospacing="0"/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